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浙江大学</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IDC机房出口边界隔离工程建设</w:t>
      </w:r>
    </w:p>
    <w:p>
      <w:pPr>
        <w:spacing w:line="360" w:lineRule="auto"/>
        <w:jc w:val="center"/>
        <w:rPr>
          <w:rFonts w:ascii="楷体" w:hAnsi="楷体" w:eastAsia="楷体"/>
          <w:b/>
          <w:spacing w:val="-6"/>
          <w:sz w:val="48"/>
          <w:szCs w:val="48"/>
        </w:rPr>
      </w:pPr>
    </w:p>
    <w:p>
      <w:pPr>
        <w:spacing w:line="360" w:lineRule="auto"/>
        <w:jc w:val="center"/>
        <w:rPr>
          <w:rFonts w:ascii="楷体" w:hAnsi="楷体" w:eastAsia="楷体"/>
          <w:b/>
          <w:spacing w:val="-6"/>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招 标 文 件</w:t>
      </w:r>
    </w:p>
    <w:p>
      <w:pPr>
        <w:spacing w:line="360" w:lineRule="auto"/>
        <w:rPr>
          <w:rFonts w:ascii="楷体" w:hAnsi="楷体" w:eastAsia="楷体"/>
          <w:b/>
          <w:spacing w:val="-6"/>
          <w:sz w:val="30"/>
          <w:szCs w:val="30"/>
        </w:rPr>
      </w:pPr>
    </w:p>
    <w:p>
      <w:pPr>
        <w:spacing w:line="360" w:lineRule="auto"/>
        <w:rPr>
          <w:rFonts w:ascii="楷体" w:hAnsi="楷体" w:eastAsia="楷体"/>
          <w:b/>
          <w:spacing w:val="-6"/>
          <w:sz w:val="30"/>
          <w:szCs w:val="30"/>
        </w:rPr>
      </w:pPr>
    </w:p>
    <w:p>
      <w:pPr>
        <w:spacing w:line="360" w:lineRule="auto"/>
        <w:rPr>
          <w:rFonts w:ascii="楷体" w:hAnsi="楷体" w:eastAsia="楷体"/>
          <w:b/>
          <w:spacing w:val="-6"/>
          <w:sz w:val="30"/>
          <w:szCs w:val="30"/>
        </w:rPr>
      </w:pPr>
      <w:r>
        <w:rPr>
          <w:rFonts w:hint="eastAsia" w:ascii="楷体" w:hAnsi="楷体" w:eastAsia="楷体"/>
          <w:b/>
          <w:spacing w:val="-6"/>
          <w:sz w:val="30"/>
          <w:szCs w:val="30"/>
        </w:rPr>
        <w:t>采 购 人：浙江大学</w:t>
      </w:r>
    </w:p>
    <w:p>
      <w:pPr>
        <w:spacing w:line="360" w:lineRule="auto"/>
        <w:rPr>
          <w:rFonts w:ascii="楷体" w:hAnsi="楷体" w:eastAsia="楷体"/>
          <w:b/>
          <w:spacing w:val="-6"/>
          <w:sz w:val="30"/>
          <w:szCs w:val="30"/>
        </w:rPr>
      </w:pPr>
      <w:r>
        <w:rPr>
          <w:rFonts w:hint="eastAsia" w:ascii="楷体" w:hAnsi="楷体" w:eastAsia="楷体"/>
          <w:b/>
          <w:spacing w:val="-6"/>
          <w:sz w:val="30"/>
          <w:szCs w:val="30"/>
        </w:rPr>
        <w:t>项目名称：IDC机房出口边界隔离工程建设</w:t>
      </w:r>
    </w:p>
    <w:p>
      <w:pPr>
        <w:spacing w:line="360" w:lineRule="auto"/>
        <w:rPr>
          <w:rFonts w:ascii="楷体" w:hAnsi="楷体" w:eastAsia="楷体"/>
          <w:b/>
          <w:spacing w:val="-6"/>
          <w:sz w:val="30"/>
          <w:szCs w:val="30"/>
        </w:rPr>
      </w:pPr>
      <w:r>
        <w:rPr>
          <w:rFonts w:hint="eastAsia" w:ascii="楷体" w:hAnsi="楷体" w:eastAsia="楷体"/>
          <w:b/>
          <w:spacing w:val="-6"/>
          <w:sz w:val="30"/>
          <w:szCs w:val="30"/>
        </w:rPr>
        <w:t>项目编号：QSZB-Z(H)-A22242(GK)</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pPr>
        <w:widowControl/>
        <w:jc w:val="left"/>
        <w:rPr>
          <w:rFonts w:ascii="楷体" w:hAnsi="楷体" w:eastAsia="楷体"/>
          <w:b/>
          <w:spacing w:val="-6"/>
          <w:sz w:val="30"/>
          <w:szCs w:val="30"/>
        </w:rPr>
      </w:pPr>
      <w:r>
        <w:rPr>
          <w:rFonts w:ascii="楷体" w:hAnsi="楷体" w:eastAsia="楷体"/>
          <w:b/>
          <w:spacing w:val="-6"/>
          <w:sz w:val="30"/>
          <w:szCs w:val="30"/>
        </w:rPr>
        <w:br w:type="page"/>
      </w:r>
    </w:p>
    <w:p>
      <w:pPr>
        <w:pStyle w:val="13"/>
        <w:spacing w:beforeLines="0" w:afterLines="0" w:line="288" w:lineRule="auto"/>
        <w:rPr>
          <w:rFonts w:ascii="楷体" w:hAnsi="楷体" w:eastAsia="楷体"/>
          <w:b/>
          <w:sz w:val="30"/>
          <w:szCs w:val="30"/>
        </w:rPr>
      </w:pPr>
    </w:p>
    <w:p>
      <w:pPr>
        <w:pStyle w:val="13"/>
        <w:spacing w:beforeLines="0" w:afterLines="0" w:line="288" w:lineRule="auto"/>
        <w:jc w:val="center"/>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pStyle w:val="13"/>
        <w:spacing w:beforeLines="0" w:afterLines="0" w:line="288" w:lineRule="auto"/>
        <w:rPr>
          <w:rFonts w:ascii="楷体" w:hAnsi="楷体" w:eastAsia="楷体"/>
          <w:b/>
          <w:sz w:val="30"/>
          <w:szCs w:val="30"/>
        </w:rPr>
      </w:pP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投标邀请</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投标人须知</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评标方法及评分标准</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 xml:space="preserve">第五章 </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投标文件格式</w:t>
      </w:r>
    </w:p>
    <w:p>
      <w:pPr>
        <w:pStyle w:val="13"/>
        <w:spacing w:beforeLines="0" w:afterLines="0" w:line="288" w:lineRule="auto"/>
        <w:jc w:val="left"/>
        <w:rPr>
          <w:rFonts w:hAnsi="宋体"/>
          <w:sz w:val="21"/>
          <w:szCs w:val="21"/>
        </w:rPr>
      </w:pPr>
    </w:p>
    <w:p>
      <w:pPr>
        <w:pStyle w:val="13"/>
        <w:spacing w:beforeLines="0" w:afterLines="0" w:line="288" w:lineRule="auto"/>
        <w:jc w:val="left"/>
        <w:outlineLvl w:val="0"/>
        <w:rPr>
          <w:rFonts w:hAnsi="宋体"/>
          <w:sz w:val="21"/>
          <w:szCs w:val="21"/>
        </w:rPr>
        <w:sectPr>
          <w:headerReference r:id="rId3" w:type="default"/>
          <w:footerReference r:id="rId4" w:type="default"/>
          <w:pgSz w:w="11906" w:h="16838"/>
          <w:pgMar w:top="1247" w:right="1247" w:bottom="1247" w:left="1247" w:header="35" w:footer="782" w:gutter="0"/>
          <w:cols w:space="720" w:num="1"/>
          <w:docGrid w:linePitch="381" w:charSpace="0"/>
        </w:sectPr>
      </w:pPr>
    </w:p>
    <w:p>
      <w:pPr>
        <w:pStyle w:val="13"/>
        <w:spacing w:beforeLines="0" w:afterLines="0" w:line="288" w:lineRule="auto"/>
        <w:jc w:val="center"/>
        <w:outlineLvl w:val="0"/>
        <w:rPr>
          <w:rFonts w:hAnsi="宋体"/>
          <w:b/>
          <w:spacing w:val="-6"/>
          <w:sz w:val="32"/>
          <w:szCs w:val="32"/>
        </w:rPr>
      </w:pPr>
      <w:r>
        <w:rPr>
          <w:rFonts w:hAnsi="宋体"/>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sz w:val="21"/>
          <w:szCs w:val="21"/>
        </w:rPr>
      </w:pPr>
      <w:r>
        <w:rPr>
          <w:rFonts w:hint="eastAsia" w:ascii="宋体" w:hAnsi="宋体"/>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b/>
          <w:sz w:val="21"/>
          <w:szCs w:val="21"/>
        </w:rPr>
      </w:pPr>
      <w:r>
        <w:rPr>
          <w:rFonts w:hint="eastAsia" w:ascii="宋体" w:hAnsi="宋体"/>
          <w:b/>
          <w:sz w:val="21"/>
          <w:szCs w:val="21"/>
          <w:u w:val="single"/>
        </w:rPr>
        <w:t xml:space="preserve"> IDC机房出口边界隔离工程建设</w:t>
      </w:r>
      <w:r>
        <w:rPr>
          <w:rFonts w:hint="eastAsia" w:ascii="宋体" w:hAnsi="宋体"/>
          <w:b/>
          <w:sz w:val="21"/>
          <w:szCs w:val="21"/>
        </w:rPr>
        <w:t>招标项目的潜在投标人应在</w:t>
      </w:r>
      <w:r>
        <w:rPr>
          <w:rFonts w:hint="eastAsia" w:ascii="宋体" w:hAnsi="宋体"/>
          <w:b/>
          <w:sz w:val="21"/>
          <w:szCs w:val="21"/>
          <w:u w:val="single"/>
        </w:rPr>
        <w:t xml:space="preserve"> 微信获取（扫描附件二维码或关注“浙江求是招标代理有限公司”企业公众号）或现场（杭州市西湖区玉古路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21楼H</w:t>
      </w:r>
      <w:r>
        <w:rPr>
          <w:rFonts w:hint="eastAsia" w:ascii="宋体" w:hAnsi="宋体"/>
          <w:b/>
          <w:sz w:val="21"/>
          <w:szCs w:val="21"/>
          <w:u w:val="single"/>
        </w:rPr>
        <w:t xml:space="preserve">室） </w:t>
      </w:r>
      <w:r>
        <w:rPr>
          <w:rFonts w:hint="eastAsia" w:ascii="宋体" w:hAnsi="宋体"/>
          <w:b/>
          <w:sz w:val="21"/>
          <w:szCs w:val="21"/>
        </w:rPr>
        <w:t>获取招标文件，并于</w:t>
      </w:r>
      <w:r>
        <w:rPr>
          <w:rFonts w:hint="eastAsia" w:ascii="宋体" w:hAnsi="宋体"/>
          <w:b/>
          <w:sz w:val="21"/>
          <w:szCs w:val="21"/>
          <w:u w:val="single"/>
          <w:lang w:eastAsia="zh-CN"/>
        </w:rPr>
        <w:t>2022年11月1日</w:t>
      </w:r>
      <w:r>
        <w:rPr>
          <w:rFonts w:hint="eastAsia" w:ascii="宋体" w:hAnsi="宋体"/>
          <w:b/>
          <w:sz w:val="21"/>
          <w:szCs w:val="21"/>
          <w:u w:val="single"/>
        </w:rPr>
        <w:t>9:00:00（北京时间）</w:t>
      </w:r>
      <w:r>
        <w:rPr>
          <w:rFonts w:hint="eastAsia" w:ascii="宋体" w:hAnsi="宋体"/>
          <w:b/>
          <w:bCs/>
          <w:sz w:val="21"/>
          <w:szCs w:val="21"/>
        </w:rPr>
        <w:t>前递交投标</w:t>
      </w:r>
      <w:r>
        <w:rPr>
          <w:rFonts w:ascii="宋体" w:hAnsi="宋体"/>
          <w:b/>
          <w:bCs/>
          <w:sz w:val="21"/>
          <w:szCs w:val="21"/>
        </w:rPr>
        <w:t>文件</w:t>
      </w:r>
      <w:r>
        <w:rPr>
          <w:rFonts w:hint="eastAsia" w:ascii="宋体" w:hAnsi="宋体"/>
          <w:b/>
          <w:sz w:val="21"/>
          <w:szCs w:val="21"/>
        </w:rPr>
        <w:t>。</w:t>
      </w:r>
    </w:p>
    <w:p>
      <w:pPr>
        <w:adjustRightInd w:val="0"/>
        <w:snapToGrid w:val="0"/>
        <w:spacing w:line="288" w:lineRule="auto"/>
        <w:rPr>
          <w:rFonts w:ascii="宋体" w:hAnsi="宋体" w:cs="宋体"/>
          <w:b/>
          <w:sz w:val="21"/>
          <w:szCs w:val="21"/>
        </w:rPr>
      </w:pPr>
      <w:bookmarkStart w:id="0" w:name="_Toc28359002"/>
      <w:bookmarkStart w:id="1" w:name="_Toc28359079"/>
      <w:bookmarkStart w:id="2" w:name="_Toc35393621"/>
      <w:bookmarkStart w:id="3" w:name="_Toc35393790"/>
      <w:bookmarkStart w:id="4" w:name="_Hlk24379207"/>
      <w:r>
        <w:rPr>
          <w:rFonts w:hint="eastAsia" w:ascii="宋体" w:hAnsi="宋体" w:cs="宋体"/>
          <w:b/>
          <w:sz w:val="21"/>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1.项目编号：QSZB-Z(H)-A22242(GK)</w:t>
      </w:r>
    </w:p>
    <w:p>
      <w:pPr>
        <w:adjustRightInd w:val="0"/>
        <w:snapToGrid w:val="0"/>
        <w:spacing w:line="288"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.项目名称：IDC机房出口边界隔离工程建设</w:t>
      </w:r>
      <w:bookmarkEnd w:id="4"/>
    </w:p>
    <w:p>
      <w:pPr>
        <w:adjustRightInd w:val="0"/>
        <w:snapToGrid w:val="0"/>
        <w:spacing w:line="288" w:lineRule="auto"/>
        <w:ind w:firstLine="420" w:firstLineChars="200"/>
        <w:rPr>
          <w:rFonts w:ascii="宋体" w:hAnsi="宋体"/>
          <w:sz w:val="21"/>
          <w:szCs w:val="21"/>
          <w:u w:val="single"/>
        </w:rPr>
      </w:pPr>
      <w:r>
        <w:rPr>
          <w:rFonts w:ascii="宋体" w:hAnsi="宋体"/>
          <w:sz w:val="21"/>
          <w:szCs w:val="21"/>
        </w:rPr>
        <w:t>3</w:t>
      </w:r>
      <w:r>
        <w:rPr>
          <w:rFonts w:hint="eastAsia" w:ascii="宋体" w:hAnsi="宋体"/>
          <w:sz w:val="21"/>
          <w:szCs w:val="21"/>
        </w:rPr>
        <w:t>.合同履约期限：合同签订后</w:t>
      </w:r>
      <w:r>
        <w:rPr>
          <w:rFonts w:ascii="宋体" w:hAnsi="宋体"/>
          <w:sz w:val="21"/>
          <w:szCs w:val="21"/>
        </w:rPr>
        <w:t>1</w:t>
      </w:r>
      <w:r>
        <w:rPr>
          <w:rFonts w:hint="eastAsia" w:ascii="宋体" w:hAnsi="宋体"/>
          <w:sz w:val="21"/>
          <w:szCs w:val="21"/>
        </w:rPr>
        <w:t>个月内交付</w:t>
      </w:r>
    </w:p>
    <w:p>
      <w:pPr>
        <w:adjustRightInd w:val="0"/>
        <w:snapToGrid w:val="0"/>
        <w:spacing w:line="288" w:lineRule="auto"/>
        <w:ind w:firstLine="420" w:firstLineChars="200"/>
        <w:rPr>
          <w:rFonts w:ascii="宋体" w:hAnsi="宋体"/>
          <w:bCs/>
          <w:sz w:val="21"/>
          <w:szCs w:val="21"/>
        </w:rPr>
      </w:pPr>
      <w:r>
        <w:rPr>
          <w:rFonts w:ascii="宋体" w:hAnsi="宋体"/>
          <w:bCs/>
          <w:sz w:val="21"/>
          <w:szCs w:val="21"/>
        </w:rPr>
        <w:t>4</w:t>
      </w:r>
      <w:r>
        <w:rPr>
          <w:rFonts w:hint="eastAsia" w:ascii="宋体" w:hAnsi="宋体"/>
          <w:bCs/>
          <w:sz w:val="21"/>
          <w:szCs w:val="21"/>
        </w:rPr>
        <w:t>.本项目不接受联合体投标。</w:t>
      </w:r>
    </w:p>
    <w:p>
      <w:pPr>
        <w:adjustRightInd w:val="0"/>
        <w:snapToGrid w:val="0"/>
        <w:spacing w:line="288" w:lineRule="auto"/>
        <w:ind w:firstLine="420" w:firstLineChars="200"/>
        <w:rPr>
          <w:rFonts w:ascii="宋体" w:hAnsi="宋体"/>
          <w:sz w:val="21"/>
          <w:szCs w:val="21"/>
        </w:rPr>
      </w:pPr>
      <w:r>
        <w:rPr>
          <w:rFonts w:ascii="宋体" w:hAnsi="宋体"/>
          <w:sz w:val="21"/>
          <w:szCs w:val="21"/>
        </w:rPr>
        <w:t>5</w:t>
      </w:r>
      <w:r>
        <w:rPr>
          <w:rFonts w:hint="eastAsia" w:ascii="宋体" w:hAnsi="宋体"/>
          <w:sz w:val="21"/>
          <w:szCs w:val="21"/>
        </w:rPr>
        <w:t>.采购需求：</w:t>
      </w:r>
    </w:p>
    <w:tbl>
      <w:tblPr>
        <w:tblStyle w:val="23"/>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85"/>
        <w:gridCol w:w="708"/>
        <w:gridCol w:w="709"/>
        <w:gridCol w:w="1702"/>
        <w:gridCol w:w="1276"/>
        <w:gridCol w:w="127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985"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8"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09"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1702"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c>
          <w:tcPr>
            <w:tcW w:w="1276" w:type="dxa"/>
            <w:tcBorders>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是否允许采购进口产品</w:t>
            </w:r>
          </w:p>
        </w:tc>
        <w:tc>
          <w:tcPr>
            <w:tcW w:w="1276" w:type="dxa"/>
            <w:tcBorders>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预算金额</w:t>
            </w:r>
          </w:p>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（万元）</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最高限价</w:t>
            </w:r>
          </w:p>
          <w:p>
            <w:pPr>
              <w:adjustRightInd w:val="0"/>
              <w:snapToGrid w:val="0"/>
              <w:spacing w:line="288" w:lineRule="auto"/>
              <w:jc w:val="center"/>
              <w:rPr>
                <w:rFonts w:ascii="宋体" w:hAnsi="宋体" w:cs="宋体"/>
                <w:b/>
                <w:bCs/>
                <w:sz w:val="21"/>
                <w:szCs w:val="21"/>
              </w:rPr>
            </w:pPr>
            <w:r>
              <w:rPr>
                <w:rFonts w:hint="eastAsia" w:ascii="宋体" w:hAnsi="宋体" w:cs="宋体"/>
                <w:b/>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p>
        </w:tc>
        <w:tc>
          <w:tcPr>
            <w:tcW w:w="1985" w:type="dxa"/>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数据中心防火墙</w:t>
            </w:r>
          </w:p>
        </w:tc>
        <w:tc>
          <w:tcPr>
            <w:tcW w:w="708"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2</w:t>
            </w:r>
          </w:p>
        </w:tc>
        <w:tc>
          <w:tcPr>
            <w:tcW w:w="709"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台</w:t>
            </w:r>
          </w:p>
        </w:tc>
        <w:tc>
          <w:tcPr>
            <w:tcW w:w="1702" w:type="dxa"/>
            <w:vMerge w:val="restart"/>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详见附件</w:t>
            </w:r>
          </w:p>
        </w:tc>
        <w:tc>
          <w:tcPr>
            <w:tcW w:w="1276"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否</w:t>
            </w:r>
          </w:p>
        </w:tc>
        <w:tc>
          <w:tcPr>
            <w:tcW w:w="1276" w:type="dxa"/>
            <w:vMerge w:val="restart"/>
            <w:tcBorders>
              <w:tl2br w:val="nil"/>
              <w:tr2bl w:val="nil"/>
            </w:tcBorders>
            <w:vAlign w:val="center"/>
          </w:tcPr>
          <w:p>
            <w:pPr>
              <w:adjustRightInd w:val="0"/>
              <w:snapToGrid w:val="0"/>
              <w:spacing w:line="288" w:lineRule="auto"/>
              <w:jc w:val="center"/>
              <w:rPr>
                <w:rFonts w:ascii="宋体" w:hAnsi="宋体" w:cs="宋体"/>
                <w:sz w:val="21"/>
                <w:szCs w:val="21"/>
              </w:rPr>
            </w:pPr>
            <w:r>
              <w:rPr>
                <w:rFonts w:ascii="宋体" w:hAnsi="宋体" w:cs="宋体"/>
                <w:sz w:val="21"/>
                <w:szCs w:val="21"/>
              </w:rPr>
              <w:t>199.8</w:t>
            </w:r>
          </w:p>
        </w:tc>
        <w:tc>
          <w:tcPr>
            <w:tcW w:w="1276" w:type="dxa"/>
            <w:vMerge w:val="restart"/>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r>
              <w:rPr>
                <w:rFonts w:ascii="宋体" w:hAnsi="宋体" w:cs="宋体"/>
                <w:sz w:val="21"/>
                <w:szCs w:val="21"/>
              </w:rPr>
              <w:t>199.8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bookmarkStart w:id="5" w:name="_Toc28359080"/>
            <w:bookmarkStart w:id="6" w:name="_Toc35393791"/>
            <w:bookmarkStart w:id="7" w:name="_Toc28359003"/>
            <w:bookmarkStart w:id="8" w:name="_Toc35393622"/>
            <w:r>
              <w:rPr>
                <w:rFonts w:hint="eastAsia" w:ascii="宋体" w:hAnsi="宋体" w:cs="宋体"/>
                <w:bCs/>
                <w:sz w:val="21"/>
                <w:szCs w:val="21"/>
              </w:rPr>
              <w:t>2</w:t>
            </w:r>
          </w:p>
        </w:tc>
        <w:tc>
          <w:tcPr>
            <w:tcW w:w="1985" w:type="dxa"/>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入侵防御检测设备</w:t>
            </w:r>
          </w:p>
        </w:tc>
        <w:tc>
          <w:tcPr>
            <w:tcW w:w="708"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2</w:t>
            </w:r>
          </w:p>
        </w:tc>
        <w:tc>
          <w:tcPr>
            <w:tcW w:w="709"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台</w:t>
            </w:r>
          </w:p>
        </w:tc>
        <w:tc>
          <w:tcPr>
            <w:tcW w:w="1702"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p>
        </w:tc>
        <w:tc>
          <w:tcPr>
            <w:tcW w:w="1276"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否</w:t>
            </w:r>
          </w:p>
        </w:tc>
        <w:tc>
          <w:tcPr>
            <w:tcW w:w="1276" w:type="dxa"/>
            <w:vMerge w:val="continue"/>
            <w:tcBorders>
              <w:tl2br w:val="nil"/>
              <w:tr2bl w:val="nil"/>
            </w:tcBorders>
            <w:vAlign w:val="center"/>
          </w:tcPr>
          <w:p>
            <w:pPr>
              <w:adjustRightInd w:val="0"/>
              <w:snapToGrid w:val="0"/>
              <w:spacing w:line="288" w:lineRule="auto"/>
              <w:jc w:val="center"/>
              <w:rPr>
                <w:rFonts w:ascii="宋体" w:hAnsi="宋体" w:cs="宋体"/>
                <w:sz w:val="21"/>
                <w:szCs w:val="21"/>
              </w:rPr>
            </w:pPr>
          </w:p>
        </w:tc>
        <w:tc>
          <w:tcPr>
            <w:tcW w:w="1276"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3</w:t>
            </w:r>
          </w:p>
        </w:tc>
        <w:tc>
          <w:tcPr>
            <w:tcW w:w="1985" w:type="dxa"/>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Web应用防火墙</w:t>
            </w:r>
          </w:p>
        </w:tc>
        <w:tc>
          <w:tcPr>
            <w:tcW w:w="708"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2</w:t>
            </w:r>
          </w:p>
        </w:tc>
        <w:tc>
          <w:tcPr>
            <w:tcW w:w="709"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台</w:t>
            </w:r>
          </w:p>
        </w:tc>
        <w:tc>
          <w:tcPr>
            <w:tcW w:w="1702"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p>
        </w:tc>
        <w:tc>
          <w:tcPr>
            <w:tcW w:w="1276"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否</w:t>
            </w:r>
          </w:p>
        </w:tc>
        <w:tc>
          <w:tcPr>
            <w:tcW w:w="1276" w:type="dxa"/>
            <w:vMerge w:val="continue"/>
            <w:tcBorders>
              <w:tl2br w:val="nil"/>
              <w:tr2bl w:val="nil"/>
            </w:tcBorders>
            <w:vAlign w:val="center"/>
          </w:tcPr>
          <w:p>
            <w:pPr>
              <w:adjustRightInd w:val="0"/>
              <w:snapToGrid w:val="0"/>
              <w:spacing w:line="288" w:lineRule="auto"/>
              <w:jc w:val="center"/>
              <w:rPr>
                <w:rFonts w:ascii="宋体" w:hAnsi="宋体" w:cs="宋体"/>
                <w:sz w:val="21"/>
                <w:szCs w:val="21"/>
              </w:rPr>
            </w:pPr>
          </w:p>
        </w:tc>
        <w:tc>
          <w:tcPr>
            <w:tcW w:w="1276"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p>
        </w:tc>
      </w:tr>
    </w:tbl>
    <w:p>
      <w:pPr>
        <w:adjustRightInd w:val="0"/>
        <w:snapToGrid w:val="0"/>
        <w:spacing w:line="288" w:lineRule="auto"/>
        <w:rPr>
          <w:rFonts w:ascii="宋体" w:hAnsi="宋体" w:cs="宋体"/>
          <w:b/>
          <w:sz w:val="21"/>
          <w:szCs w:val="21"/>
        </w:rPr>
      </w:pPr>
      <w:r>
        <w:rPr>
          <w:rFonts w:hint="eastAsia" w:ascii="宋体" w:hAnsi="宋体" w:cs="宋体"/>
          <w:b/>
          <w:sz w:val="21"/>
          <w:szCs w:val="21"/>
        </w:rPr>
        <w:t>二、申请人的资格要求：</w:t>
      </w:r>
      <w:bookmarkEnd w:id="5"/>
      <w:bookmarkEnd w:id="6"/>
      <w:bookmarkEnd w:id="7"/>
      <w:bookmarkEnd w:id="8"/>
    </w:p>
    <w:p>
      <w:pPr>
        <w:adjustRightInd w:val="0"/>
        <w:snapToGrid w:val="0"/>
        <w:spacing w:line="288" w:lineRule="auto"/>
        <w:ind w:right="-84" w:rightChars="-30" w:firstLine="420" w:firstLineChars="200"/>
        <w:rPr>
          <w:rFonts w:ascii="宋体" w:hAnsi="宋体"/>
          <w:bCs/>
          <w:sz w:val="21"/>
          <w:szCs w:val="21"/>
        </w:rPr>
      </w:pPr>
      <w:bookmarkStart w:id="9" w:name="_Toc28359004"/>
      <w:bookmarkStart w:id="10" w:name="_Toc28359081"/>
      <w:r>
        <w:rPr>
          <w:rFonts w:hint="eastAsia" w:ascii="宋体" w:hAnsi="宋体"/>
          <w:bCs/>
          <w:sz w:val="21"/>
          <w:szCs w:val="21"/>
        </w:rPr>
        <w:t>1.满足《中华人民共和国政府采购法》第二十二条规定，未被“信用中国”（</w:t>
      </w:r>
      <w:r>
        <w:rPr>
          <w:rFonts w:ascii="宋体" w:hAnsi="宋体"/>
          <w:bCs/>
          <w:sz w:val="21"/>
          <w:szCs w:val="21"/>
        </w:rPr>
        <w:t>www.creditchina.gov.cn</w:t>
      </w:r>
      <w:r>
        <w:rPr>
          <w:rFonts w:hint="eastAsia" w:ascii="宋体" w:hAnsi="宋体"/>
          <w:bCs/>
          <w:sz w:val="21"/>
          <w:szCs w:val="21"/>
        </w:rPr>
        <w:t>）</w:t>
      </w:r>
      <w:r>
        <w:rPr>
          <w:rFonts w:ascii="宋体" w:hAnsi="宋体"/>
          <w:bCs/>
          <w:sz w:val="21"/>
          <w:szCs w:val="21"/>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sz w:val="21"/>
          <w:szCs w:val="21"/>
          <w:highlight w:val="yellow"/>
        </w:rPr>
      </w:pPr>
      <w:r>
        <w:rPr>
          <w:rFonts w:hint="eastAsia" w:ascii="宋体" w:hAnsi="宋体"/>
          <w:sz w:val="21"/>
          <w:szCs w:val="21"/>
        </w:rPr>
        <w:t>2.落实政府采购政策需满足的资格要求：无</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3.本项目的特定资格要求：无</w:t>
      </w:r>
    </w:p>
    <w:p>
      <w:pPr>
        <w:adjustRightInd w:val="0"/>
        <w:snapToGrid w:val="0"/>
        <w:spacing w:line="288" w:lineRule="auto"/>
        <w:rPr>
          <w:rFonts w:ascii="宋体" w:hAnsi="宋体" w:cs="宋体"/>
          <w:b/>
          <w:sz w:val="21"/>
          <w:szCs w:val="21"/>
        </w:rPr>
      </w:pPr>
      <w:bookmarkStart w:id="11" w:name="_Toc35393623"/>
      <w:bookmarkStart w:id="12" w:name="_Toc35393792"/>
      <w:r>
        <w:rPr>
          <w:rFonts w:hint="eastAsia" w:ascii="宋体" w:hAnsi="宋体" w:cs="宋体"/>
          <w:b/>
          <w:sz w:val="21"/>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sz w:val="21"/>
          <w:szCs w:val="21"/>
        </w:rPr>
      </w:pPr>
      <w:bookmarkStart w:id="13" w:name="_Toc28359082"/>
      <w:bookmarkStart w:id="14" w:name="_Toc28359005"/>
      <w:bookmarkStart w:id="15" w:name="_Toc35393624"/>
      <w:bookmarkStart w:id="16" w:name="_Toc35393793"/>
      <w:r>
        <w:rPr>
          <w:rFonts w:hint="eastAsia" w:ascii="宋体" w:hAnsi="宋体"/>
          <w:sz w:val="21"/>
          <w:szCs w:val="21"/>
        </w:rPr>
        <w:t>1</w:t>
      </w:r>
      <w:r>
        <w:rPr>
          <w:rFonts w:ascii="宋体" w:hAnsi="宋体"/>
          <w:sz w:val="21"/>
          <w:szCs w:val="21"/>
        </w:rPr>
        <w:t>.</w:t>
      </w:r>
      <w:r>
        <w:rPr>
          <w:rFonts w:hint="eastAsia" w:ascii="宋体" w:hAnsi="宋体"/>
          <w:sz w:val="21"/>
          <w:szCs w:val="21"/>
        </w:rPr>
        <w:t>时间：2022年</w:t>
      </w:r>
      <w:r>
        <w:rPr>
          <w:rFonts w:hint="eastAsia" w:ascii="宋体" w:hAnsi="宋体"/>
          <w:sz w:val="21"/>
          <w:szCs w:val="21"/>
          <w:lang w:val="en-US" w:eastAsia="zh-CN"/>
        </w:rPr>
        <w:t>10</w:t>
      </w:r>
      <w:r>
        <w:rPr>
          <w:rFonts w:hint="eastAsia" w:ascii="宋体" w:hAnsi="宋体"/>
          <w:sz w:val="21"/>
          <w:szCs w:val="21"/>
        </w:rPr>
        <w:t>月</w:t>
      </w:r>
      <w:r>
        <w:rPr>
          <w:rFonts w:hint="eastAsia" w:ascii="宋体" w:hAnsi="宋体"/>
          <w:sz w:val="21"/>
          <w:szCs w:val="21"/>
          <w:lang w:val="en-US" w:eastAsia="zh-CN"/>
        </w:rPr>
        <w:t>11</w:t>
      </w:r>
      <w:r>
        <w:rPr>
          <w:rFonts w:hint="eastAsia" w:ascii="宋体" w:hAnsi="宋体"/>
          <w:sz w:val="21"/>
          <w:szCs w:val="21"/>
        </w:rPr>
        <w:t>日至2022年10月1</w:t>
      </w:r>
      <w:r>
        <w:rPr>
          <w:rFonts w:hint="eastAsia" w:ascii="宋体" w:hAnsi="宋体"/>
          <w:sz w:val="21"/>
          <w:szCs w:val="21"/>
          <w:lang w:val="en-US" w:eastAsia="zh-CN"/>
        </w:rPr>
        <w:t>8</w:t>
      </w:r>
      <w:r>
        <w:rPr>
          <w:rFonts w:hint="eastAsia" w:ascii="宋体" w:hAnsi="宋体"/>
          <w:sz w:val="21"/>
          <w:szCs w:val="21"/>
        </w:rPr>
        <w:t>日（北京时间，双休日及法定节假日除外）</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上午：8:30-11:30、下午：13:00-17:00。备注：获取招标文件截止时间之后潜在投标人依然可以获取招标文件，如对招标文件有质疑的应在规定的质疑期限内提出。</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地点：浙江求是招标代理有限公司（杭州市西湖区玉古路173号中田大厦21楼H室）</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方式：微信获取（扫描附件二维码或关注“浙江求是招标代理有限公司”企业公众号）或现场获取。</w:t>
      </w:r>
    </w:p>
    <w:p>
      <w:pPr>
        <w:adjustRightInd w:val="0"/>
        <w:snapToGrid w:val="0"/>
        <w:spacing w:line="288" w:lineRule="auto"/>
        <w:ind w:firstLine="420" w:firstLineChars="200"/>
        <w:rPr>
          <w:rFonts w:ascii="宋体" w:hAnsi="宋体"/>
          <w:sz w:val="21"/>
          <w:szCs w:val="21"/>
          <w:u w:val="single"/>
        </w:rPr>
      </w:pPr>
      <w:bookmarkStart w:id="17" w:name="_Hlk45804622"/>
      <w:r>
        <w:rPr>
          <w:rFonts w:hint="eastAsia" w:ascii="宋体" w:hAnsi="宋体"/>
          <w:sz w:val="21"/>
          <w:szCs w:val="21"/>
        </w:rPr>
        <w:t>获取文件联系人：於路莹；联系方式：</w:t>
      </w:r>
      <w:bookmarkStart w:id="18" w:name="_Hlk108679622"/>
      <w:r>
        <w:rPr>
          <w:rFonts w:hint="eastAsia" w:ascii="宋体" w:hAnsi="宋体"/>
          <w:sz w:val="21"/>
          <w:szCs w:val="21"/>
        </w:rPr>
        <w:t>0571-</w:t>
      </w:r>
      <w:r>
        <w:rPr>
          <w:rFonts w:ascii="宋体" w:hAnsi="宋体"/>
          <w:sz w:val="21"/>
          <w:szCs w:val="21"/>
        </w:rPr>
        <w:t>87666112</w:t>
      </w:r>
      <w:bookmarkEnd w:id="18"/>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rPr>
        <w:t>5</w:t>
      </w:r>
      <w:r>
        <w:rPr>
          <w:rFonts w:ascii="宋体" w:hAnsi="宋体"/>
          <w:sz w:val="21"/>
          <w:szCs w:val="21"/>
          <w:u w:val="single"/>
        </w:rPr>
        <w:t>00</w:t>
      </w:r>
      <w:r>
        <w:rPr>
          <w:rFonts w:hint="eastAsia" w:ascii="宋体" w:hAnsi="宋体"/>
          <w:sz w:val="21"/>
          <w:szCs w:val="21"/>
          <w:u w:val="single"/>
        </w:rPr>
        <w:t>元整，售后不退。</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收款单位（户名）：浙江求是招标代理有限公司</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开户银行：工行浙大支行</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财务联系方式：0571-87666113</w:t>
      </w:r>
      <w:bookmarkEnd w:id="17"/>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5.投标人未按照本公告规定的方式获取招标文件的，投标文件将被拒绝。</w:t>
      </w:r>
    </w:p>
    <w:p>
      <w:pPr>
        <w:adjustRightInd w:val="0"/>
        <w:snapToGrid w:val="0"/>
        <w:spacing w:line="288" w:lineRule="auto"/>
        <w:rPr>
          <w:rFonts w:ascii="宋体" w:hAnsi="宋体" w:cs="宋体"/>
          <w:b/>
          <w:sz w:val="21"/>
          <w:szCs w:val="21"/>
        </w:rPr>
      </w:pPr>
      <w:r>
        <w:rPr>
          <w:rFonts w:hint="eastAsia" w:ascii="宋体" w:hAnsi="宋体" w:cs="宋体"/>
          <w:b/>
          <w:sz w:val="21"/>
          <w:szCs w:val="21"/>
        </w:rPr>
        <w:t>四、提交投标文件</w:t>
      </w:r>
      <w:bookmarkEnd w:id="13"/>
      <w:bookmarkEnd w:id="14"/>
      <w:r>
        <w:rPr>
          <w:rFonts w:hint="eastAsia" w:ascii="宋体" w:hAnsi="宋体" w:cs="宋体"/>
          <w:b/>
          <w:sz w:val="21"/>
          <w:szCs w:val="21"/>
        </w:rPr>
        <w:t>截止时间、开标时间和地点</w:t>
      </w:r>
      <w:bookmarkEnd w:id="15"/>
      <w:bookmarkEnd w:id="16"/>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1.时间：</w:t>
      </w:r>
      <w:r>
        <w:rPr>
          <w:rFonts w:hint="eastAsia" w:ascii="宋体" w:hAnsi="宋体"/>
          <w:bCs/>
          <w:sz w:val="21"/>
          <w:szCs w:val="21"/>
          <w:lang w:eastAsia="zh-CN"/>
        </w:rPr>
        <w:t>2022年11月1日</w:t>
      </w:r>
      <w:r>
        <w:rPr>
          <w:rFonts w:hint="eastAsia" w:ascii="宋体" w:hAnsi="宋体"/>
          <w:bCs/>
          <w:sz w:val="21"/>
          <w:szCs w:val="21"/>
        </w:rPr>
        <w:t>9:00:00（北京时间）</w:t>
      </w:r>
    </w:p>
    <w:p>
      <w:pPr>
        <w:adjustRightInd w:val="0"/>
        <w:snapToGrid w:val="0"/>
        <w:spacing w:line="288" w:lineRule="auto"/>
        <w:ind w:firstLine="420" w:firstLineChars="200"/>
        <w:rPr>
          <w:rFonts w:hint="eastAsia" w:ascii="宋体" w:hAnsi="宋体" w:eastAsia="宋体"/>
          <w:bCs/>
          <w:sz w:val="21"/>
          <w:szCs w:val="21"/>
          <w:lang w:eastAsia="zh-CN"/>
        </w:rPr>
      </w:pPr>
      <w:r>
        <w:rPr>
          <w:rFonts w:ascii="宋体" w:hAnsi="宋体"/>
          <w:bCs/>
          <w:sz w:val="21"/>
          <w:szCs w:val="21"/>
        </w:rPr>
        <w:t>2</w:t>
      </w:r>
      <w:r>
        <w:rPr>
          <w:rFonts w:hint="eastAsia" w:ascii="宋体" w:hAnsi="宋体"/>
          <w:bCs/>
          <w:sz w:val="21"/>
          <w:szCs w:val="21"/>
        </w:rPr>
        <w:t>.地点：</w:t>
      </w:r>
      <w:r>
        <w:rPr>
          <w:rFonts w:hint="eastAsia" w:ascii="宋体" w:hAnsi="宋体"/>
          <w:bCs/>
          <w:sz w:val="21"/>
          <w:szCs w:val="21"/>
          <w:lang w:eastAsia="zh-CN"/>
        </w:rPr>
        <w:t>杭州市西湖区玉古路173号中田大厦21楼求是招标2号会议室</w:t>
      </w:r>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备注：投标人逾期送达或者未按照招标文件要求密封的投标文件，采购代理机构将予以拒收；</w:t>
      </w:r>
    </w:p>
    <w:p>
      <w:pPr>
        <w:adjustRightInd w:val="0"/>
        <w:snapToGrid w:val="0"/>
        <w:spacing w:line="288" w:lineRule="auto"/>
        <w:rPr>
          <w:rFonts w:ascii="宋体" w:hAnsi="宋体" w:cs="宋体"/>
          <w:b/>
          <w:sz w:val="21"/>
          <w:szCs w:val="21"/>
        </w:rPr>
      </w:pPr>
      <w:bookmarkStart w:id="19" w:name="_Toc28359007"/>
      <w:bookmarkStart w:id="20" w:name="_Toc35393625"/>
      <w:bookmarkStart w:id="21" w:name="_Toc28359084"/>
      <w:bookmarkStart w:id="22" w:name="_Toc35393794"/>
      <w:r>
        <w:rPr>
          <w:rFonts w:hint="eastAsia" w:ascii="宋体" w:hAnsi="宋体" w:cs="宋体"/>
          <w:b/>
          <w:sz w:val="21"/>
          <w:szCs w:val="21"/>
        </w:rPr>
        <w:t>五、公告期限</w:t>
      </w:r>
      <w:bookmarkEnd w:id="19"/>
      <w:bookmarkEnd w:id="20"/>
      <w:bookmarkEnd w:id="21"/>
      <w:bookmarkEnd w:id="22"/>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自本公告发布之日起5个工作日。</w:t>
      </w:r>
    </w:p>
    <w:p>
      <w:pPr>
        <w:adjustRightInd w:val="0"/>
        <w:snapToGrid w:val="0"/>
        <w:spacing w:line="288" w:lineRule="auto"/>
        <w:rPr>
          <w:rFonts w:ascii="宋体" w:hAnsi="宋体" w:cs="宋体"/>
          <w:b/>
          <w:sz w:val="21"/>
          <w:szCs w:val="21"/>
        </w:rPr>
      </w:pPr>
      <w:bookmarkStart w:id="23" w:name="_Toc35393626"/>
      <w:bookmarkStart w:id="24" w:name="_Toc35393795"/>
      <w:r>
        <w:rPr>
          <w:rFonts w:hint="eastAsia" w:ascii="宋体" w:hAnsi="宋体" w:cs="宋体"/>
          <w:b/>
          <w:sz w:val="21"/>
          <w:szCs w:val="21"/>
        </w:rPr>
        <w:t>六、其他补充事宜</w:t>
      </w:r>
      <w:bookmarkEnd w:id="23"/>
      <w:bookmarkEnd w:id="24"/>
    </w:p>
    <w:p>
      <w:pPr>
        <w:adjustRightInd w:val="0"/>
        <w:snapToGrid w:val="0"/>
        <w:spacing w:line="288"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sz w:val="21"/>
          <w:szCs w:val="21"/>
        </w:rPr>
        <w:t>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sz w:val="21"/>
          <w:szCs w:val="21"/>
        </w:rPr>
      </w:pPr>
      <w:r>
        <w:rPr>
          <w:rFonts w:ascii="宋体" w:hAnsi="宋体"/>
          <w:sz w:val="21"/>
          <w:szCs w:val="21"/>
        </w:rPr>
        <w:t>2.需要落实的政府采购政策：包括节约资源、保护环境、</w:t>
      </w:r>
      <w:r>
        <w:rPr>
          <w:rFonts w:hint="eastAsia" w:ascii="宋体" w:hAnsi="宋体"/>
          <w:sz w:val="21"/>
          <w:szCs w:val="21"/>
        </w:rPr>
        <w:t>支持科技创新、</w:t>
      </w:r>
      <w:r>
        <w:rPr>
          <w:rFonts w:ascii="宋体" w:hAnsi="宋体"/>
          <w:sz w:val="21"/>
          <w:szCs w:val="21"/>
        </w:rPr>
        <w:t>促进中小企业发展等。详见招标文件的第</w:t>
      </w:r>
      <w:r>
        <w:rPr>
          <w:rFonts w:hint="eastAsia" w:ascii="宋体" w:hAnsi="宋体"/>
          <w:sz w:val="21"/>
          <w:szCs w:val="21"/>
        </w:rPr>
        <w:t>三章-采购项目需要落实的政府采购政策</w:t>
      </w:r>
      <w:r>
        <w:rPr>
          <w:rFonts w:ascii="宋体" w:hAnsi="宋体"/>
          <w:sz w:val="21"/>
          <w:szCs w:val="21"/>
        </w:rPr>
        <w:t>。</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3.</w:t>
      </w:r>
      <w:bookmarkStart w:id="25" w:name="_Hlk92271072"/>
      <w:r>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5"/>
    </w:p>
    <w:p>
      <w:pPr>
        <w:adjustRightInd w:val="0"/>
        <w:snapToGrid w:val="0"/>
        <w:spacing w:line="288" w:lineRule="auto"/>
        <w:ind w:firstLine="420" w:firstLineChars="200"/>
        <w:rPr>
          <w:rFonts w:ascii="宋体" w:hAnsi="宋体"/>
          <w:sz w:val="21"/>
          <w:szCs w:val="21"/>
        </w:rPr>
      </w:pPr>
      <w:r>
        <w:rPr>
          <w:rFonts w:ascii="宋体" w:hAnsi="宋体"/>
          <w:sz w:val="21"/>
          <w:szCs w:val="21"/>
        </w:rPr>
        <w:t>4</w:t>
      </w:r>
      <w:r>
        <w:rPr>
          <w:rFonts w:hint="eastAsia" w:ascii="宋体" w:hAnsi="宋体"/>
          <w:sz w:val="21"/>
          <w:szCs w:val="21"/>
        </w:rPr>
        <w:t>.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1）邮寄地址：杭州市西湖区玉古路173号中田大厦21楼H室，浙江求是招标代理有限公司（王娜）收，电话：0571-87666119，寄出后将（快递单号、项目名称、公司名称、联系方式等相关信息）发至：zb01@qszb.net，以便查收）。</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特别说明：双休日和法定节假日不收件，投标人自行承担邮寄风险。</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疫情防控期间，取消投标人在开标现场的书面签名确认等有关操作要求；评审现场如需要投标人澄清、说明等，均通过指定的电子邮箱（zb01@qszb.net）向投标人发送澄清、说明等通知，并要求在收到通知后半小时内以邮件形式作出澄清、说明等。</w:t>
      </w:r>
    </w:p>
    <w:p>
      <w:pPr>
        <w:adjustRightInd w:val="0"/>
        <w:snapToGrid w:val="0"/>
        <w:spacing w:line="288" w:lineRule="auto"/>
        <w:rPr>
          <w:rFonts w:ascii="宋体" w:hAnsi="宋体"/>
          <w:b/>
          <w:sz w:val="21"/>
          <w:szCs w:val="21"/>
        </w:rPr>
      </w:pPr>
      <w:bookmarkStart w:id="26" w:name="_Toc35393627"/>
      <w:bookmarkStart w:id="27" w:name="_Toc28359008"/>
      <w:bookmarkStart w:id="28" w:name="_Toc28359085"/>
      <w:bookmarkStart w:id="29" w:name="_Toc35393796"/>
      <w:r>
        <w:rPr>
          <w:rFonts w:hint="eastAsia" w:ascii="宋体" w:hAnsi="宋体" w:cs="宋体"/>
          <w:b/>
          <w:sz w:val="21"/>
          <w:szCs w:val="21"/>
        </w:rPr>
        <w:t>七、对本次招标提出询问、质疑请按</w:t>
      </w:r>
      <w:r>
        <w:rPr>
          <w:rFonts w:ascii="宋体" w:hAnsi="宋体" w:cs="宋体"/>
          <w:b/>
          <w:sz w:val="21"/>
          <w:szCs w:val="21"/>
        </w:rPr>
        <w:t>以下方式</w:t>
      </w:r>
      <w:r>
        <w:rPr>
          <w:rFonts w:hint="eastAsia" w:ascii="宋体" w:hAnsi="宋体" w:cs="宋体"/>
          <w:b/>
          <w:sz w:val="21"/>
          <w:szCs w:val="21"/>
        </w:rPr>
        <w:t>联系</w:t>
      </w:r>
      <w:bookmarkEnd w:id="26"/>
      <w:bookmarkEnd w:id="27"/>
      <w:bookmarkEnd w:id="28"/>
      <w:bookmarkEnd w:id="29"/>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1.采购人信息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名称：浙江大学</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地址：杭州市西湖区浙江大学紫金港校区</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采购项目联系人：俞老师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采购项目联系方式：13082832878</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2.采购代理机构信息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名称：浙江求是招标代理有限公司</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地址：杭州市西湖区玉古路173号中田大厦21楼</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项目联系人：陈宵、王娜</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项目联系方式：0571-87666119</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质疑联系人：蒋敏芝</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质疑联系方式：0571-81110356</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质疑邮箱：jdkh@qszb.net</w:t>
      </w:r>
    </w:p>
    <w:p>
      <w:pPr>
        <w:adjustRightInd w:val="0"/>
        <w:snapToGrid w:val="0"/>
        <w:spacing w:line="288" w:lineRule="auto"/>
        <w:ind w:left="238"/>
        <w:jc w:val="center"/>
        <w:outlineLvl w:val="0"/>
        <w:rPr>
          <w:rFonts w:ascii="宋体" w:hAnsi="宋体"/>
          <w:b/>
          <w:bCs/>
          <w:sz w:val="32"/>
          <w:szCs w:val="32"/>
        </w:rPr>
      </w:pPr>
      <w:r>
        <w:rPr>
          <w:rFonts w:hint="eastAsia" w:ascii="宋体" w:hAnsi="宋体"/>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3"/>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bookmarkStart w:id="30" w:name="_Hlk45005599"/>
            <w:r>
              <w:rPr>
                <w:rFonts w:hint="eastAsia" w:ascii="宋体" w:hAnsi="宋体" w:cs="宋体"/>
                <w:b/>
                <w:bCs/>
                <w:sz w:val="21"/>
                <w:szCs w:val="21"/>
              </w:rPr>
              <w:t>序号</w:t>
            </w:r>
          </w:p>
        </w:tc>
        <w:tc>
          <w:tcPr>
            <w:tcW w:w="325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1</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政府采购进口产品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2</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政府强制采购节能产品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3</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政府优先采购节能、环保产品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p>
        </w:tc>
        <w:tc>
          <w:tcPr>
            <w:tcW w:w="3256" w:type="dxa"/>
            <w:vAlign w:val="center"/>
          </w:tcPr>
          <w:p>
            <w:pPr>
              <w:adjustRightInd w:val="0"/>
              <w:snapToGrid w:val="0"/>
              <w:spacing w:line="288" w:lineRule="auto"/>
              <w:jc w:val="left"/>
              <w:rPr>
                <w:rFonts w:ascii="宋体" w:hAnsi="宋体" w:cs="宋体"/>
                <w:sz w:val="21"/>
                <w:szCs w:val="16"/>
              </w:rPr>
            </w:pPr>
            <w:r>
              <w:rPr>
                <w:rFonts w:hint="eastAsia" w:ascii="宋体" w:hAnsi="宋体" w:cs="宋体"/>
                <w:sz w:val="21"/>
                <w:szCs w:val="16"/>
              </w:rPr>
              <w:t>政府采购支持科技创新</w:t>
            </w:r>
          </w:p>
        </w:tc>
        <w:tc>
          <w:tcPr>
            <w:tcW w:w="5529" w:type="dxa"/>
            <w:vAlign w:val="center"/>
          </w:tcPr>
          <w:p>
            <w:pPr>
              <w:adjustRightInd w:val="0"/>
              <w:snapToGrid w:val="0"/>
              <w:spacing w:line="288" w:lineRule="auto"/>
              <w:jc w:val="left"/>
              <w:rPr>
                <w:rFonts w:ascii="宋体" w:hAnsi="宋体" w:cs="宋体"/>
                <w:sz w:val="21"/>
                <w:szCs w:val="16"/>
              </w:rPr>
            </w:pPr>
            <w:r>
              <w:rPr>
                <w:rFonts w:hint="eastAsia" w:ascii="宋体" w:hAnsi="宋体" w:cs="宋体"/>
                <w:sz w:val="21"/>
                <w:szCs w:val="16"/>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5</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政府采购促进中小企业发展</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p>
            <w:pPr>
              <w:adjustRightInd w:val="0"/>
              <w:snapToGrid w:val="0"/>
              <w:spacing w:line="288" w:lineRule="auto"/>
              <w:jc w:val="left"/>
              <w:rPr>
                <w:rFonts w:ascii="宋体" w:hAnsi="宋体"/>
                <w:b/>
                <w:bCs/>
                <w:sz w:val="21"/>
                <w:szCs w:val="21"/>
              </w:rPr>
            </w:pPr>
            <w:r>
              <w:rPr>
                <w:rFonts w:hint="eastAsia" w:ascii="宋体" w:hAnsi="宋体"/>
                <w:b/>
                <w:bCs/>
                <w:sz w:val="21"/>
                <w:szCs w:val="21"/>
              </w:rPr>
              <w:t>本项目属性为：货物</w:t>
            </w:r>
          </w:p>
          <w:p>
            <w:pPr>
              <w:adjustRightInd w:val="0"/>
              <w:snapToGrid w:val="0"/>
              <w:spacing w:line="288" w:lineRule="auto"/>
              <w:jc w:val="left"/>
              <w:rPr>
                <w:rFonts w:ascii="宋体" w:hAnsi="宋体"/>
                <w:b/>
                <w:bCs/>
                <w:sz w:val="21"/>
                <w:szCs w:val="21"/>
              </w:rPr>
            </w:pPr>
            <w:r>
              <w:rPr>
                <w:rFonts w:hint="eastAsia" w:ascii="宋体" w:hAnsi="宋体"/>
                <w:b/>
                <w:bCs/>
                <w:sz w:val="21"/>
                <w:szCs w:val="21"/>
              </w:rPr>
              <w:t>采购标的对应的中小企业划分标准所属行业：软件和信息技术服务业</w:t>
            </w:r>
          </w:p>
          <w:p>
            <w:pPr>
              <w:adjustRightInd w:val="0"/>
              <w:snapToGrid w:val="0"/>
              <w:spacing w:line="288" w:lineRule="auto"/>
              <w:jc w:val="left"/>
              <w:rPr>
                <w:rFonts w:ascii="宋体" w:hAnsi="宋体" w:cs="宋体"/>
                <w:b/>
                <w:bCs/>
                <w:sz w:val="21"/>
                <w:szCs w:val="21"/>
              </w:rPr>
            </w:pPr>
            <w:r>
              <w:rPr>
                <w:rFonts w:hint="eastAsia" w:ascii="宋体" w:hAnsi="宋体"/>
                <w:b/>
                <w:bCs/>
                <w:sz w:val="21"/>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政府采购支持监狱企业发展</w:t>
            </w:r>
          </w:p>
        </w:tc>
        <w:tc>
          <w:tcPr>
            <w:tcW w:w="5529" w:type="dxa"/>
            <w:vAlign w:val="center"/>
          </w:tcPr>
          <w:p>
            <w:pPr>
              <w:adjustRightInd w:val="0"/>
              <w:snapToGrid w:val="0"/>
              <w:spacing w:line="288" w:lineRule="auto"/>
              <w:jc w:val="left"/>
              <w:rPr>
                <w:rFonts w:ascii="宋体" w:hAnsi="宋体"/>
                <w:b/>
                <w:bCs/>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7</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政府采购促进残疾人就业</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tc>
      </w:tr>
      <w:bookmarkEnd w:id="30"/>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3"/>
        <w:tblW w:w="94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31" w:name="_Hlk45005608"/>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1、货款支付方式：</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（1）国产设备及境内直接供货的进口设备：</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设备到货经采购人确认后，凭设备到货验收报告支付合同总价的50%；</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上线运行稳定后，经采购人组织专家验收通过后，凭采购人提供的验收意见，支付合同尾款。</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（2）境外供货的设备：签订合同时交纳5%履约保证金，凭装运单据支付100%的货款，履约保证金在验收合格后无息退回。保证金退还请联系浙江大学采购中心刘老师：0571-88981170。</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2、货款的结算：</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（1）国产设备及境内直接供货的进口设备货款由需方负责支付。</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开票信息：开具增值税专用发票；</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抬头：浙江大学</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纳税人识别号：12100000470095016Q</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地址：杭州市余杭塘路866号，电话88981919</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开户行：农行杭州市浙大支行紫金港支行</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账号：19042201040000014</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行号：103331004223</w:t>
            </w:r>
          </w:p>
          <w:p>
            <w:pPr>
              <w:autoSpaceDE w:val="0"/>
              <w:autoSpaceDN w:val="0"/>
              <w:adjustRightInd w:val="0"/>
              <w:snapToGrid w:val="0"/>
              <w:spacing w:line="288" w:lineRule="auto"/>
              <w:jc w:val="left"/>
              <w:rPr>
                <w:rFonts w:ascii="宋体" w:hAnsi="宋体" w:cs="宋体"/>
                <w:spacing w:val="-6"/>
                <w:kern w:val="0"/>
                <w:sz w:val="21"/>
                <w:szCs w:val="21"/>
                <w:highlight w:val="yellow"/>
              </w:rPr>
            </w:pPr>
            <w:r>
              <w:rPr>
                <w:rFonts w:hint="eastAsia" w:ascii="宋体" w:hAnsi="宋体" w:cs="宋体"/>
                <w:spacing w:val="-6"/>
                <w:kern w:val="0"/>
                <w:sz w:val="21"/>
                <w:szCs w:val="21"/>
              </w:rPr>
              <w:t>（2）需采购人办理进口手续的进口设备货款，由采购人委托指定的外贸公司与中标人指定的境外投标人签订外贸合同后按合同付款</w:t>
            </w:r>
          </w:p>
        </w:tc>
      </w:tr>
      <w:bookmarkEnd w:id="31"/>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highlight w:val="yellow"/>
              </w:rPr>
            </w:pPr>
            <w:r>
              <w:rPr>
                <w:rFonts w:hint="eastAsia" w:ascii="宋体" w:hAnsi="宋体"/>
                <w:sz w:val="21"/>
                <w:szCs w:val="21"/>
              </w:rPr>
              <w:t>合同签订后</w:t>
            </w:r>
            <w:r>
              <w:rPr>
                <w:rFonts w:ascii="宋体" w:hAnsi="宋体"/>
                <w:sz w:val="21"/>
                <w:szCs w:val="21"/>
              </w:rPr>
              <w:t>1</w:t>
            </w:r>
            <w:r>
              <w:rPr>
                <w:rFonts w:hint="eastAsia" w:ascii="宋体" w:hAnsi="宋体"/>
                <w:sz w:val="21"/>
                <w:szCs w:val="21"/>
              </w:rPr>
              <w:t>个月内交付。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highlight w:val="yellow"/>
              </w:rPr>
            </w:pPr>
            <w:r>
              <w:rPr>
                <w:rFonts w:hint="eastAsia" w:ascii="宋体" w:hAnsi="宋体" w:cs="宋体"/>
                <w:sz w:val="21"/>
                <w:szCs w:val="21"/>
              </w:rPr>
              <w:t>采购人指定地点（浙江大学紫金港IDC机房）。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w:t>
            </w: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highlight w:val="yellow"/>
              </w:rPr>
            </w:pPr>
            <w:r>
              <w:rPr>
                <w:rFonts w:hint="eastAsia" w:ascii="宋体" w:hAnsi="宋体" w:cs="宋体"/>
                <w:sz w:val="21"/>
                <w:szCs w:val="21"/>
              </w:rPr>
              <w:t>原厂3年，项目验收合格后开始计算。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如在使用过程中发生质量问题，供应商维修响应时间：2小时以内；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电话技术支持时间：2小时以内；</w:t>
            </w:r>
          </w:p>
          <w:p>
            <w:pPr>
              <w:adjustRightInd w:val="0"/>
              <w:snapToGrid w:val="0"/>
              <w:spacing w:line="288" w:lineRule="auto"/>
              <w:rPr>
                <w:rFonts w:ascii="宋体" w:hAnsi="宋体" w:cs="宋体"/>
                <w:sz w:val="21"/>
                <w:szCs w:val="21"/>
              </w:rPr>
            </w:pPr>
            <w:r>
              <w:rPr>
                <w:rFonts w:hint="eastAsia" w:ascii="宋体" w:hAnsi="宋体" w:cs="宋体"/>
                <w:sz w:val="21"/>
                <w:szCs w:val="21"/>
                <w:u w:val="single"/>
              </w:rPr>
              <w:t>若需上门维修，则在48小时内到达现场并进行维修；</w:t>
            </w:r>
            <w:r>
              <w:rPr>
                <w:rFonts w:ascii="宋体" w:hAnsi="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cs="宋体"/>
          <w:b/>
          <w:bCs/>
          <w:sz w:val="21"/>
          <w:szCs w:val="21"/>
          <w:highlight w:val="yellow"/>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bookmarkStart w:id="32" w:name="_Hlk94018176"/>
      <w:r>
        <w:rPr>
          <w:rFonts w:hint="eastAsia" w:ascii="宋体" w:hAnsi="宋体" w:cs="宋体"/>
          <w:sz w:val="21"/>
          <w:szCs w:val="21"/>
        </w:rPr>
        <w:t>如技术要求中未注明需执行的国家相关标准、行业标准、地方标准或者其他标准、规范的，执行最新标准、规范。</w:t>
      </w:r>
      <w:bookmarkEnd w:id="32"/>
    </w:p>
    <w:p>
      <w:pPr>
        <w:adjustRightInd w:val="0"/>
        <w:snapToGrid w:val="0"/>
        <w:spacing w:line="288" w:lineRule="auto"/>
        <w:rPr>
          <w:rFonts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.需实现的功能或者目标：</w:t>
      </w:r>
      <w:r>
        <w:rPr>
          <w:rFonts w:hint="eastAsia" w:ascii="宋体" w:hAnsi="宋体" w:cs="宋体"/>
          <w:sz w:val="21"/>
          <w:szCs w:val="21"/>
        </w:rPr>
        <w:t>实现I</w:t>
      </w:r>
      <w:r>
        <w:rPr>
          <w:rFonts w:ascii="宋体" w:hAnsi="宋体" w:cs="宋体"/>
          <w:sz w:val="21"/>
          <w:szCs w:val="21"/>
        </w:rPr>
        <w:t>DC</w:t>
      </w:r>
      <w:r>
        <w:rPr>
          <w:rFonts w:hint="eastAsia" w:ascii="宋体" w:hAnsi="宋体" w:cs="宋体"/>
          <w:sz w:val="21"/>
          <w:szCs w:val="21"/>
        </w:rPr>
        <w:t>机房出口的安全隔离与防护。</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3.</w:t>
      </w:r>
      <w:r>
        <w:rPr>
          <w:rFonts w:hint="eastAsia" w:ascii="宋体" w:hAnsi="宋体"/>
          <w:b/>
          <w:bCs/>
          <w:spacing w:val="-4"/>
          <w:sz w:val="21"/>
          <w:szCs w:val="21"/>
        </w:rPr>
        <w:t>需满足的质量、安全、技术规格、物理特性等要求：</w:t>
      </w:r>
    </w:p>
    <w:p>
      <w:pPr>
        <w:snapToGrid w:val="0"/>
        <w:spacing w:line="288" w:lineRule="auto"/>
        <w:jc w:val="left"/>
        <w:rPr>
          <w:rFonts w:ascii="宋体" w:hAnsi="宋体" w:cs="宋体"/>
          <w:bCs/>
          <w:kern w:val="28"/>
          <w:sz w:val="21"/>
          <w:szCs w:val="21"/>
          <w:lang w:val="zh-CN"/>
        </w:rPr>
      </w:pPr>
      <w:r>
        <w:rPr>
          <w:rFonts w:hint="eastAsia" w:ascii="宋体" w:hAnsi="宋体" w:cs="宋体"/>
          <w:b/>
          <w:bCs/>
          <w:kern w:val="28"/>
          <w:sz w:val="21"/>
          <w:szCs w:val="21"/>
        </w:rPr>
        <w:t>3.1</w:t>
      </w:r>
      <w:r>
        <w:rPr>
          <w:rFonts w:hint="eastAsia" w:ascii="宋体" w:hAnsi="宋体" w:cs="宋体"/>
          <w:b/>
          <w:bCs/>
          <w:kern w:val="28"/>
          <w:sz w:val="21"/>
          <w:szCs w:val="21"/>
          <w:lang w:val="zh-CN"/>
        </w:rPr>
        <w:t>数据中心防火墙（2台）（</w:t>
      </w:r>
      <w:r>
        <w:rPr>
          <w:rFonts w:hint="eastAsia" w:ascii="宋体" w:hAnsi="宋体" w:cs="宋体"/>
          <w:b/>
          <w:bCs/>
          <w:kern w:val="28"/>
          <w:sz w:val="21"/>
          <w:szCs w:val="21"/>
          <w:lang w:val="en-US" w:eastAsia="zh-CN"/>
        </w:rPr>
        <w:t>核心产品</w:t>
      </w:r>
      <w:r>
        <w:rPr>
          <w:rFonts w:hint="eastAsia" w:ascii="宋体" w:hAnsi="宋体" w:cs="宋体"/>
          <w:b/>
          <w:bCs/>
          <w:kern w:val="28"/>
          <w:sz w:val="21"/>
          <w:szCs w:val="21"/>
          <w:lang w:val="zh-CN"/>
        </w:rPr>
        <w:t>）</w:t>
      </w:r>
    </w:p>
    <w:tbl>
      <w:tblPr>
        <w:tblStyle w:val="23"/>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960"/>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shd w:val="clear" w:color="auto" w:fill="auto"/>
            <w:vAlign w:val="center"/>
          </w:tcPr>
          <w:p>
            <w:pPr>
              <w:widowControl/>
              <w:snapToGrid w:val="0"/>
              <w:spacing w:line="288" w:lineRule="auto"/>
              <w:jc w:val="center"/>
              <w:rPr>
                <w:rFonts w:ascii="宋体" w:hAnsi="宋体" w:cs="宋体"/>
                <w:b/>
                <w:bCs/>
                <w:kern w:val="0"/>
                <w:sz w:val="21"/>
                <w:szCs w:val="21"/>
              </w:rPr>
            </w:pPr>
            <w:r>
              <w:rPr>
                <w:rFonts w:hint="eastAsia" w:ascii="宋体" w:hAnsi="宋体" w:cs="宋体"/>
                <w:b/>
                <w:bCs/>
                <w:kern w:val="0"/>
                <w:sz w:val="21"/>
                <w:szCs w:val="21"/>
              </w:rPr>
              <w:t>序号</w:t>
            </w:r>
          </w:p>
        </w:tc>
        <w:tc>
          <w:tcPr>
            <w:tcW w:w="1019" w:type="pct"/>
            <w:shd w:val="clear" w:color="auto" w:fill="auto"/>
            <w:vAlign w:val="center"/>
          </w:tcPr>
          <w:p>
            <w:pPr>
              <w:widowControl/>
              <w:snapToGrid w:val="0"/>
              <w:spacing w:line="288" w:lineRule="auto"/>
              <w:jc w:val="center"/>
              <w:rPr>
                <w:rFonts w:ascii="宋体" w:hAnsi="宋体" w:cs="宋体"/>
                <w:b/>
                <w:bCs/>
                <w:kern w:val="0"/>
                <w:sz w:val="21"/>
                <w:szCs w:val="21"/>
              </w:rPr>
            </w:pPr>
            <w:r>
              <w:rPr>
                <w:rFonts w:hint="eastAsia" w:ascii="宋体" w:hAnsi="宋体" w:cs="宋体"/>
                <w:b/>
                <w:bCs/>
                <w:kern w:val="0"/>
                <w:sz w:val="21"/>
                <w:szCs w:val="21"/>
              </w:rPr>
              <w:t>指标项</w:t>
            </w:r>
          </w:p>
        </w:tc>
        <w:tc>
          <w:tcPr>
            <w:tcW w:w="3346" w:type="pct"/>
            <w:shd w:val="clear" w:color="auto" w:fill="auto"/>
            <w:vAlign w:val="center"/>
          </w:tcPr>
          <w:p>
            <w:pPr>
              <w:widowControl/>
              <w:snapToGrid w:val="0"/>
              <w:spacing w:line="288" w:lineRule="auto"/>
              <w:jc w:val="center"/>
              <w:rPr>
                <w:rFonts w:ascii="宋体" w:hAnsi="宋体" w:cs="宋体"/>
                <w:b/>
                <w:bCs/>
                <w:kern w:val="0"/>
                <w:sz w:val="21"/>
                <w:szCs w:val="21"/>
              </w:rPr>
            </w:pPr>
            <w:r>
              <w:rPr>
                <w:rFonts w:hint="eastAsia" w:ascii="宋体" w:hAnsi="宋体" w:cs="宋体"/>
                <w:b/>
                <w:bCs/>
                <w:kern w:val="0"/>
                <w:sz w:val="21"/>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restart"/>
            <w:shd w:val="clear" w:color="auto" w:fill="auto"/>
            <w:vAlign w:val="center"/>
          </w:tcPr>
          <w:p>
            <w:pPr>
              <w:snapToGrid w:val="0"/>
              <w:spacing w:line="288" w:lineRule="auto"/>
              <w:jc w:val="center"/>
              <w:rPr>
                <w:rFonts w:ascii="宋体" w:hAnsi="宋体" w:cs="宋体"/>
                <w:b/>
                <w:bCs/>
                <w:kern w:val="0"/>
                <w:sz w:val="21"/>
                <w:szCs w:val="21"/>
              </w:rPr>
            </w:pPr>
            <w:r>
              <w:rPr>
                <w:rFonts w:hint="eastAsia" w:ascii="宋体" w:hAnsi="宋体" w:cs="宋体"/>
                <w:kern w:val="0"/>
                <w:sz w:val="21"/>
                <w:szCs w:val="21"/>
              </w:rPr>
              <w:t>★设备硬件要求</w:t>
            </w:r>
          </w:p>
        </w:tc>
        <w:tc>
          <w:tcPr>
            <w:tcW w:w="1019"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专有硬件平台</w:t>
            </w:r>
          </w:p>
        </w:tc>
        <w:tc>
          <w:tcPr>
            <w:tcW w:w="3346" w:type="pct"/>
            <w:shd w:val="clear" w:color="auto" w:fill="auto"/>
            <w:vAlign w:val="center"/>
          </w:tcPr>
          <w:p>
            <w:pPr>
              <w:snapToGrid w:val="0"/>
              <w:spacing w:line="288" w:lineRule="auto"/>
              <w:jc w:val="left"/>
              <w:rPr>
                <w:rFonts w:ascii="宋体" w:hAnsi="宋体" w:cs="宋体"/>
                <w:kern w:val="0"/>
                <w:sz w:val="21"/>
                <w:szCs w:val="21"/>
              </w:rPr>
            </w:pPr>
            <w:r>
              <w:rPr>
                <w:rFonts w:hint="eastAsia" w:ascii="宋体" w:hAnsi="宋体" w:cs="宋体"/>
                <w:kern w:val="0"/>
                <w:sz w:val="21"/>
                <w:szCs w:val="21"/>
              </w:rPr>
              <w:t>硬件平台采用先进的多核网络专用架构。硬件平台采用多核处理器，使用64位MIPS多核处理器，核数≥32。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continue"/>
            <w:shd w:val="clear" w:color="auto" w:fill="auto"/>
            <w:vAlign w:val="center"/>
          </w:tcPr>
          <w:p>
            <w:pPr>
              <w:widowControl/>
              <w:snapToGrid w:val="0"/>
              <w:spacing w:line="288" w:lineRule="auto"/>
              <w:jc w:val="center"/>
              <w:rPr>
                <w:rFonts w:ascii="宋体" w:hAnsi="宋体" w:cs="宋体"/>
                <w:b/>
                <w:bCs/>
                <w:kern w:val="0"/>
                <w:sz w:val="21"/>
                <w:szCs w:val="21"/>
              </w:rPr>
            </w:pPr>
          </w:p>
        </w:tc>
        <w:tc>
          <w:tcPr>
            <w:tcW w:w="1019"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分布式架构</w:t>
            </w:r>
          </w:p>
        </w:tc>
        <w:tc>
          <w:tcPr>
            <w:tcW w:w="3346" w:type="pct"/>
            <w:shd w:val="clear" w:color="auto" w:fill="auto"/>
            <w:vAlign w:val="center"/>
          </w:tcPr>
          <w:p>
            <w:pPr>
              <w:snapToGrid w:val="0"/>
              <w:spacing w:line="288" w:lineRule="auto"/>
              <w:jc w:val="left"/>
              <w:rPr>
                <w:rFonts w:ascii="宋体" w:hAnsi="宋体" w:cs="宋体"/>
                <w:kern w:val="0"/>
                <w:sz w:val="21"/>
                <w:szCs w:val="21"/>
              </w:rPr>
            </w:pPr>
            <w:r>
              <w:rPr>
                <w:rFonts w:hint="eastAsia" w:ascii="宋体" w:hAnsi="宋体" w:cs="宋体"/>
                <w:kern w:val="0"/>
                <w:sz w:val="21"/>
                <w:szCs w:val="21"/>
              </w:rPr>
              <w:t>要求支持接口板与业务处理板卡的分布式架构，可分别扩展系统的网络和应用处理能力，保证系统的可扩展能力。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continue"/>
            <w:shd w:val="clear" w:color="auto" w:fill="auto"/>
            <w:vAlign w:val="center"/>
          </w:tcPr>
          <w:p>
            <w:pPr>
              <w:widowControl/>
              <w:snapToGrid w:val="0"/>
              <w:spacing w:line="288" w:lineRule="auto"/>
              <w:jc w:val="center"/>
              <w:rPr>
                <w:rFonts w:ascii="宋体" w:hAnsi="宋体" w:cs="宋体"/>
                <w:b/>
                <w:bCs/>
                <w:kern w:val="0"/>
                <w:sz w:val="21"/>
                <w:szCs w:val="21"/>
              </w:rPr>
            </w:pPr>
          </w:p>
        </w:tc>
        <w:tc>
          <w:tcPr>
            <w:tcW w:w="1019"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跨卡链路聚合</w:t>
            </w:r>
          </w:p>
        </w:tc>
        <w:tc>
          <w:tcPr>
            <w:tcW w:w="3346" w:type="pct"/>
            <w:shd w:val="clear" w:color="auto" w:fill="auto"/>
            <w:vAlign w:val="center"/>
          </w:tcPr>
          <w:p>
            <w:pPr>
              <w:snapToGrid w:val="0"/>
              <w:spacing w:line="288" w:lineRule="auto"/>
              <w:jc w:val="left"/>
              <w:rPr>
                <w:rFonts w:ascii="宋体" w:hAnsi="宋体" w:cs="宋体"/>
                <w:kern w:val="0"/>
                <w:sz w:val="21"/>
                <w:szCs w:val="21"/>
              </w:rPr>
            </w:pPr>
            <w:r>
              <w:rPr>
                <w:rFonts w:hint="eastAsia" w:ascii="宋体" w:hAnsi="宋体" w:cs="宋体"/>
                <w:kern w:val="0"/>
                <w:sz w:val="21"/>
                <w:szCs w:val="21"/>
              </w:rPr>
              <w:t>要求支持跨板卡的端口聚合，任何一个IO接口中断，都不会影响在线业务。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continue"/>
            <w:shd w:val="clear" w:color="auto" w:fill="auto"/>
            <w:vAlign w:val="center"/>
          </w:tcPr>
          <w:p>
            <w:pPr>
              <w:widowControl/>
              <w:snapToGrid w:val="0"/>
              <w:spacing w:line="288" w:lineRule="auto"/>
              <w:jc w:val="center"/>
              <w:rPr>
                <w:rFonts w:ascii="宋体" w:hAnsi="宋体" w:cs="宋体"/>
                <w:b/>
                <w:bCs/>
                <w:kern w:val="0"/>
                <w:sz w:val="21"/>
                <w:szCs w:val="21"/>
              </w:rPr>
            </w:pPr>
          </w:p>
        </w:tc>
        <w:tc>
          <w:tcPr>
            <w:tcW w:w="1019"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操作系统</w:t>
            </w:r>
          </w:p>
        </w:tc>
        <w:tc>
          <w:tcPr>
            <w:tcW w:w="3346" w:type="pct"/>
            <w:shd w:val="clear" w:color="auto" w:fill="auto"/>
            <w:vAlign w:val="center"/>
          </w:tcPr>
          <w:p>
            <w:pPr>
              <w:snapToGrid w:val="0"/>
              <w:spacing w:line="288" w:lineRule="auto"/>
              <w:jc w:val="left"/>
              <w:rPr>
                <w:rFonts w:ascii="宋体" w:hAnsi="宋体" w:cs="宋体"/>
                <w:kern w:val="0"/>
                <w:sz w:val="21"/>
                <w:szCs w:val="21"/>
              </w:rPr>
            </w:pPr>
            <w:r>
              <w:rPr>
                <w:rFonts w:hint="eastAsia" w:ascii="宋体" w:hAnsi="宋体" w:cs="宋体"/>
                <w:kern w:val="0"/>
                <w:sz w:val="21"/>
                <w:szCs w:val="21"/>
              </w:rPr>
              <w:t>为具有自主知识产权的64位安全操作系统，</w:t>
            </w:r>
            <w:r>
              <w:rPr>
                <w:rFonts w:hint="eastAsia" w:ascii="宋体" w:hAnsi="宋体" w:cs="宋体"/>
                <w:b/>
                <w:bCs/>
                <w:kern w:val="0"/>
                <w:sz w:val="21"/>
                <w:szCs w:val="21"/>
              </w:rPr>
              <w:t>要求提供国家版权局颁发的相应著作权证书证明。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continue"/>
            <w:shd w:val="clear" w:color="auto" w:fill="auto"/>
            <w:vAlign w:val="center"/>
          </w:tcPr>
          <w:p>
            <w:pPr>
              <w:widowControl/>
              <w:snapToGrid w:val="0"/>
              <w:spacing w:line="288" w:lineRule="auto"/>
              <w:jc w:val="center"/>
              <w:rPr>
                <w:rFonts w:ascii="宋体" w:hAnsi="宋体" w:cs="宋体"/>
                <w:b/>
                <w:bCs/>
                <w:kern w:val="0"/>
                <w:sz w:val="21"/>
                <w:szCs w:val="21"/>
              </w:rPr>
            </w:pPr>
          </w:p>
        </w:tc>
        <w:tc>
          <w:tcPr>
            <w:tcW w:w="1019"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扩展功能</w:t>
            </w:r>
          </w:p>
        </w:tc>
        <w:tc>
          <w:tcPr>
            <w:tcW w:w="3346" w:type="pct"/>
            <w:shd w:val="clear" w:color="auto" w:fill="auto"/>
            <w:vAlign w:val="center"/>
          </w:tcPr>
          <w:p>
            <w:pPr>
              <w:snapToGrid w:val="0"/>
              <w:spacing w:line="288" w:lineRule="auto"/>
              <w:jc w:val="left"/>
              <w:rPr>
                <w:rFonts w:ascii="宋体" w:hAnsi="宋体" w:cs="宋体"/>
                <w:kern w:val="0"/>
                <w:sz w:val="21"/>
                <w:szCs w:val="21"/>
              </w:rPr>
            </w:pPr>
            <w:r>
              <w:rPr>
                <w:rFonts w:hint="eastAsia" w:ascii="宋体" w:hAnsi="宋体" w:cs="宋体"/>
                <w:kern w:val="0"/>
                <w:sz w:val="21"/>
                <w:szCs w:val="21"/>
              </w:rPr>
              <w:t>支持光口Bypass扩展卡。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continue"/>
            <w:shd w:val="clear" w:color="auto" w:fill="auto"/>
            <w:vAlign w:val="center"/>
          </w:tcPr>
          <w:p>
            <w:pPr>
              <w:widowControl/>
              <w:snapToGrid w:val="0"/>
              <w:spacing w:line="288" w:lineRule="auto"/>
              <w:jc w:val="center"/>
              <w:rPr>
                <w:rFonts w:ascii="宋体" w:hAnsi="宋体" w:cs="宋体"/>
                <w:b/>
                <w:bCs/>
                <w:kern w:val="0"/>
                <w:sz w:val="21"/>
                <w:szCs w:val="21"/>
              </w:rPr>
            </w:pPr>
          </w:p>
        </w:tc>
        <w:tc>
          <w:tcPr>
            <w:tcW w:w="1019"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346" w:type="pct"/>
            <w:shd w:val="clear" w:color="auto" w:fill="auto"/>
            <w:vAlign w:val="center"/>
          </w:tcPr>
          <w:p>
            <w:pPr>
              <w:snapToGrid w:val="0"/>
              <w:spacing w:line="288" w:lineRule="auto"/>
              <w:jc w:val="left"/>
              <w:rPr>
                <w:rFonts w:ascii="宋体" w:hAnsi="宋体" w:cs="宋体"/>
                <w:kern w:val="0"/>
                <w:sz w:val="21"/>
                <w:szCs w:val="21"/>
              </w:rPr>
            </w:pPr>
            <w:r>
              <w:rPr>
                <w:rFonts w:hint="eastAsia" w:ascii="宋体" w:hAnsi="宋体" w:cs="宋体"/>
                <w:kern w:val="0"/>
                <w:sz w:val="21"/>
                <w:szCs w:val="21"/>
              </w:rPr>
              <w:t>支持扩展千兆接口卡。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continue"/>
            <w:shd w:val="clear" w:color="auto" w:fill="auto"/>
            <w:vAlign w:val="center"/>
          </w:tcPr>
          <w:p>
            <w:pPr>
              <w:widowControl/>
              <w:snapToGrid w:val="0"/>
              <w:spacing w:line="288" w:lineRule="auto"/>
              <w:jc w:val="center"/>
              <w:rPr>
                <w:rFonts w:ascii="宋体" w:hAnsi="宋体" w:cs="宋体"/>
                <w:b/>
                <w:bCs/>
                <w:kern w:val="0"/>
                <w:sz w:val="21"/>
                <w:szCs w:val="21"/>
              </w:rPr>
            </w:pPr>
          </w:p>
        </w:tc>
        <w:tc>
          <w:tcPr>
            <w:tcW w:w="1019"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346" w:type="pct"/>
            <w:shd w:val="clear" w:color="auto" w:fill="auto"/>
            <w:vAlign w:val="center"/>
          </w:tcPr>
          <w:p>
            <w:pPr>
              <w:snapToGrid w:val="0"/>
              <w:spacing w:line="288" w:lineRule="auto"/>
              <w:jc w:val="left"/>
              <w:rPr>
                <w:rFonts w:ascii="宋体" w:hAnsi="宋体" w:cs="宋体"/>
                <w:kern w:val="0"/>
                <w:sz w:val="21"/>
                <w:szCs w:val="21"/>
              </w:rPr>
            </w:pPr>
            <w:r>
              <w:rPr>
                <w:rFonts w:hint="eastAsia" w:ascii="宋体" w:hAnsi="宋体" w:cs="宋体"/>
                <w:kern w:val="0"/>
                <w:sz w:val="21"/>
                <w:szCs w:val="21"/>
              </w:rPr>
              <w:t>支持扩展万兆接口卡。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continue"/>
            <w:shd w:val="clear" w:color="auto" w:fill="auto"/>
            <w:vAlign w:val="center"/>
          </w:tcPr>
          <w:p>
            <w:pPr>
              <w:widowControl/>
              <w:snapToGrid w:val="0"/>
              <w:spacing w:line="288" w:lineRule="auto"/>
              <w:jc w:val="center"/>
              <w:rPr>
                <w:rFonts w:ascii="宋体" w:hAnsi="宋体" w:cs="宋体"/>
                <w:b/>
                <w:bCs/>
                <w:kern w:val="0"/>
                <w:sz w:val="21"/>
                <w:szCs w:val="21"/>
              </w:rPr>
            </w:pPr>
          </w:p>
        </w:tc>
        <w:tc>
          <w:tcPr>
            <w:tcW w:w="1019"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346" w:type="pct"/>
            <w:shd w:val="clear" w:color="auto" w:fill="auto"/>
            <w:vAlign w:val="center"/>
          </w:tcPr>
          <w:p>
            <w:pPr>
              <w:snapToGrid w:val="0"/>
              <w:spacing w:line="288" w:lineRule="auto"/>
              <w:jc w:val="left"/>
              <w:rPr>
                <w:rFonts w:ascii="宋体" w:hAnsi="宋体" w:cs="宋体"/>
                <w:kern w:val="0"/>
                <w:sz w:val="21"/>
                <w:szCs w:val="21"/>
              </w:rPr>
            </w:pPr>
            <w:r>
              <w:rPr>
                <w:rFonts w:hint="eastAsia" w:ascii="宋体" w:hAnsi="宋体" w:cs="宋体"/>
                <w:kern w:val="0"/>
                <w:sz w:val="21"/>
                <w:szCs w:val="21"/>
              </w:rPr>
              <w:t>支持安全业务扩展。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continue"/>
            <w:shd w:val="clear" w:color="auto" w:fill="auto"/>
            <w:vAlign w:val="center"/>
          </w:tcPr>
          <w:p>
            <w:pPr>
              <w:widowControl/>
              <w:snapToGrid w:val="0"/>
              <w:spacing w:line="288" w:lineRule="auto"/>
              <w:jc w:val="center"/>
              <w:rPr>
                <w:rFonts w:ascii="宋体" w:hAnsi="宋体" w:cs="宋体"/>
                <w:b/>
                <w:bCs/>
                <w:kern w:val="0"/>
                <w:sz w:val="21"/>
                <w:szCs w:val="21"/>
              </w:rPr>
            </w:pPr>
          </w:p>
        </w:tc>
        <w:tc>
          <w:tcPr>
            <w:tcW w:w="1019"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346" w:type="pct"/>
            <w:shd w:val="clear" w:color="auto" w:fill="auto"/>
            <w:vAlign w:val="center"/>
          </w:tcPr>
          <w:p>
            <w:pPr>
              <w:snapToGrid w:val="0"/>
              <w:spacing w:line="288" w:lineRule="auto"/>
              <w:jc w:val="left"/>
              <w:rPr>
                <w:rFonts w:ascii="宋体" w:hAnsi="宋体" w:cs="宋体"/>
                <w:kern w:val="0"/>
                <w:sz w:val="21"/>
                <w:szCs w:val="21"/>
              </w:rPr>
            </w:pPr>
            <w:r>
              <w:rPr>
                <w:rFonts w:hint="eastAsia" w:ascii="宋体" w:hAnsi="宋体" w:cs="宋体"/>
                <w:kern w:val="0"/>
                <w:sz w:val="21"/>
                <w:szCs w:val="21"/>
              </w:rPr>
              <w:t>支持QOS业务扩展。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continue"/>
            <w:shd w:val="clear" w:color="auto" w:fill="auto"/>
            <w:vAlign w:val="center"/>
          </w:tcPr>
          <w:p>
            <w:pPr>
              <w:widowControl/>
              <w:snapToGrid w:val="0"/>
              <w:spacing w:line="288" w:lineRule="auto"/>
              <w:jc w:val="center"/>
              <w:rPr>
                <w:rFonts w:ascii="宋体" w:hAnsi="宋体" w:cs="宋体"/>
                <w:b/>
                <w:bCs/>
                <w:kern w:val="0"/>
                <w:sz w:val="21"/>
                <w:szCs w:val="21"/>
              </w:rPr>
            </w:pPr>
          </w:p>
        </w:tc>
        <w:tc>
          <w:tcPr>
            <w:tcW w:w="1019"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风扇</w:t>
            </w:r>
          </w:p>
        </w:tc>
        <w:tc>
          <w:tcPr>
            <w:tcW w:w="3346" w:type="pct"/>
            <w:shd w:val="clear" w:color="auto" w:fill="auto"/>
            <w:vAlign w:val="center"/>
          </w:tcPr>
          <w:p>
            <w:pPr>
              <w:snapToGrid w:val="0"/>
              <w:spacing w:line="288" w:lineRule="auto"/>
              <w:jc w:val="left"/>
              <w:rPr>
                <w:rFonts w:ascii="宋体" w:hAnsi="宋体" w:cs="宋体"/>
                <w:kern w:val="0"/>
                <w:sz w:val="21"/>
                <w:szCs w:val="21"/>
              </w:rPr>
            </w:pPr>
            <w:r>
              <w:rPr>
                <w:rFonts w:hint="eastAsia" w:ascii="宋体" w:hAnsi="宋体" w:cs="宋体"/>
                <w:kern w:val="0"/>
                <w:sz w:val="21"/>
                <w:szCs w:val="21"/>
              </w:rPr>
              <w:t>支持可热插拔风扇，更换风扇不影响设备正常运行。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continue"/>
            <w:shd w:val="clear" w:color="auto" w:fill="auto"/>
            <w:vAlign w:val="center"/>
          </w:tcPr>
          <w:p>
            <w:pPr>
              <w:widowControl/>
              <w:snapToGrid w:val="0"/>
              <w:spacing w:line="288" w:lineRule="auto"/>
              <w:jc w:val="center"/>
              <w:rPr>
                <w:rFonts w:ascii="宋体" w:hAnsi="宋体" w:cs="宋体"/>
                <w:b/>
                <w:bCs/>
                <w:kern w:val="0"/>
                <w:sz w:val="21"/>
                <w:szCs w:val="21"/>
              </w:rPr>
            </w:pPr>
          </w:p>
        </w:tc>
        <w:tc>
          <w:tcPr>
            <w:tcW w:w="1019"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电源规格</w:t>
            </w:r>
          </w:p>
        </w:tc>
        <w:tc>
          <w:tcPr>
            <w:tcW w:w="3346" w:type="pct"/>
            <w:shd w:val="clear" w:color="auto" w:fill="auto"/>
            <w:vAlign w:val="center"/>
          </w:tcPr>
          <w:p>
            <w:pPr>
              <w:snapToGrid w:val="0"/>
              <w:spacing w:line="288" w:lineRule="auto"/>
              <w:jc w:val="left"/>
              <w:rPr>
                <w:rFonts w:ascii="宋体" w:hAnsi="宋体" w:cs="宋体"/>
                <w:b/>
                <w:kern w:val="0"/>
                <w:sz w:val="21"/>
                <w:szCs w:val="21"/>
              </w:rPr>
            </w:pPr>
            <w:r>
              <w:rPr>
                <w:rFonts w:hint="eastAsia" w:ascii="宋体" w:hAnsi="宋体" w:cs="宋体"/>
                <w:kern w:val="0"/>
                <w:sz w:val="21"/>
                <w:szCs w:val="21"/>
              </w:rPr>
              <w:t>支持双冗余热插拔电源。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continue"/>
            <w:shd w:val="clear" w:color="auto" w:fill="auto"/>
            <w:vAlign w:val="center"/>
          </w:tcPr>
          <w:p>
            <w:pPr>
              <w:widowControl/>
              <w:snapToGrid w:val="0"/>
              <w:spacing w:line="288" w:lineRule="auto"/>
              <w:jc w:val="center"/>
              <w:rPr>
                <w:rFonts w:ascii="宋体" w:hAnsi="宋体" w:cs="宋体"/>
                <w:b/>
                <w:bCs/>
                <w:kern w:val="0"/>
                <w:sz w:val="21"/>
                <w:szCs w:val="21"/>
              </w:rPr>
            </w:pPr>
          </w:p>
        </w:tc>
        <w:tc>
          <w:tcPr>
            <w:tcW w:w="1019"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扩展模块槽</w:t>
            </w:r>
          </w:p>
        </w:tc>
        <w:tc>
          <w:tcPr>
            <w:tcW w:w="3346" w:type="pct"/>
            <w:shd w:val="clear" w:color="auto" w:fill="auto"/>
            <w:vAlign w:val="center"/>
          </w:tcPr>
          <w:p>
            <w:pPr>
              <w:snapToGrid w:val="0"/>
              <w:spacing w:line="288" w:lineRule="auto"/>
              <w:jc w:val="left"/>
              <w:rPr>
                <w:rFonts w:ascii="宋体" w:hAnsi="宋体" w:cs="宋体"/>
                <w:kern w:val="0"/>
                <w:sz w:val="21"/>
                <w:szCs w:val="21"/>
              </w:rPr>
            </w:pPr>
            <w:r>
              <w:rPr>
                <w:rFonts w:hint="eastAsia" w:ascii="宋体" w:hAnsi="宋体" w:cs="宋体"/>
                <w:kern w:val="0"/>
                <w:sz w:val="21"/>
                <w:szCs w:val="21"/>
              </w:rPr>
              <w:t>支持≥10个通用扩展槽，≥2个系统控制模块扩展槽。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continue"/>
            <w:shd w:val="clear" w:color="auto" w:fill="auto"/>
            <w:vAlign w:val="center"/>
          </w:tcPr>
          <w:p>
            <w:pPr>
              <w:widowControl/>
              <w:snapToGrid w:val="0"/>
              <w:spacing w:line="288" w:lineRule="auto"/>
              <w:jc w:val="center"/>
              <w:rPr>
                <w:rFonts w:ascii="宋体" w:hAnsi="宋体" w:cs="宋体"/>
                <w:b/>
                <w:bCs/>
                <w:kern w:val="0"/>
                <w:sz w:val="21"/>
                <w:szCs w:val="21"/>
              </w:rPr>
            </w:pPr>
          </w:p>
        </w:tc>
        <w:tc>
          <w:tcPr>
            <w:tcW w:w="1019"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设备尺寸</w:t>
            </w:r>
          </w:p>
        </w:tc>
        <w:tc>
          <w:tcPr>
            <w:tcW w:w="3346" w:type="pct"/>
            <w:shd w:val="clear" w:color="auto" w:fill="auto"/>
            <w:vAlign w:val="center"/>
          </w:tcPr>
          <w:p>
            <w:pPr>
              <w:snapToGrid w:val="0"/>
              <w:spacing w:line="288" w:lineRule="auto"/>
              <w:jc w:val="left"/>
              <w:rPr>
                <w:rFonts w:ascii="宋体" w:hAnsi="宋体" w:cs="宋体"/>
                <w:kern w:val="0"/>
                <w:sz w:val="21"/>
                <w:szCs w:val="21"/>
              </w:rPr>
            </w:pPr>
            <w:r>
              <w:rPr>
                <w:rFonts w:hint="eastAsia" w:ascii="宋体" w:hAnsi="宋体" w:cs="宋体"/>
                <w:kern w:val="0"/>
                <w:sz w:val="21"/>
                <w:szCs w:val="21"/>
              </w:rPr>
              <w:t>为5U以内（含5U）标准机架设备。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635" w:type="pct"/>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★设备性能要求</w:t>
            </w:r>
          </w:p>
        </w:tc>
        <w:tc>
          <w:tcPr>
            <w:tcW w:w="1019" w:type="pct"/>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设备性能</w:t>
            </w:r>
          </w:p>
        </w:tc>
        <w:tc>
          <w:tcPr>
            <w:tcW w:w="3346" w:type="pct"/>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防火墙吞吐量≥80Gbps，最大可扩展到680Gbps；IPSEC VPN≥36Gbps,最大扩展到90Gbps；并发连接数≥6000万，最大扩展到2.4亿；每秒新建连接≥80万，最大可扩展到480万；配备≥4个千兆Combo口（1个管理接口+3个HA接口），万兆SFP+光接口≥16个，本次招标要求配置20000条IPSEC VPN隧道授权，本次要求提供128个SSLVPN并发用户,最大可扩展10000个SSLVPN并发用户。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35"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网络适应性</w:t>
            </w:r>
          </w:p>
        </w:tc>
        <w:tc>
          <w:tcPr>
            <w:tcW w:w="1019"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NAT功能</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★支持NAT扩展技术，突破传统单个公网IP地址64512个端口的瓶颈达到更大值</w:t>
            </w:r>
            <w:r>
              <w:rPr>
                <w:rFonts w:hint="eastAsia" w:ascii="宋体" w:hAnsi="宋体" w:cs="宋体"/>
                <w:b/>
                <w:bCs/>
                <w:sz w:val="21"/>
                <w:szCs w:val="21"/>
              </w:rPr>
              <w:t>（要求提供界面截图）。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35" w:type="pct"/>
            <w:vMerge w:val="continue"/>
            <w:vAlign w:val="center"/>
          </w:tcPr>
          <w:p>
            <w:pPr>
              <w:snapToGrid w:val="0"/>
              <w:spacing w:line="288" w:lineRule="auto"/>
              <w:jc w:val="center"/>
              <w:rPr>
                <w:rFonts w:ascii="宋体" w:hAnsi="宋体" w:cs="宋体"/>
                <w:kern w:val="0"/>
                <w:sz w:val="21"/>
                <w:szCs w:val="21"/>
              </w:rPr>
            </w:pPr>
          </w:p>
        </w:tc>
        <w:tc>
          <w:tcPr>
            <w:tcW w:w="1019"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支持NAT地址可用性探测，支持NAT公网地址池中IP有效性检测</w:t>
            </w:r>
            <w:r>
              <w:rPr>
                <w:rFonts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35" w:type="pct"/>
            <w:vMerge w:val="continue"/>
            <w:vAlign w:val="center"/>
          </w:tcPr>
          <w:p>
            <w:pPr>
              <w:snapToGrid w:val="0"/>
              <w:spacing w:line="288" w:lineRule="auto"/>
              <w:jc w:val="center"/>
              <w:rPr>
                <w:rFonts w:ascii="宋体" w:hAnsi="宋体" w:cs="宋体"/>
                <w:kern w:val="0"/>
                <w:sz w:val="21"/>
                <w:szCs w:val="21"/>
              </w:rPr>
            </w:pPr>
          </w:p>
        </w:tc>
        <w:tc>
          <w:tcPr>
            <w:tcW w:w="1019"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路由协议</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支持静态路由、等价路由、策略路由，以及BGP、RIPv1/v2、OSPF、ISIS等动态IPv4路由协议（非透传），策略路由支持基于指定IP地址、指定应用协议、指定时间表生效。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35" w:type="pct"/>
            <w:vMerge w:val="restart"/>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IPV6协议</w:t>
            </w:r>
          </w:p>
        </w:tc>
        <w:tc>
          <w:tcPr>
            <w:tcW w:w="1019" w:type="pct"/>
            <w:vMerge w:val="restar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基本功能</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支持DHCPv6 ，静态路由、策略路由、RIPng、OSPFv3等IPv6协议。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35" w:type="pct"/>
            <w:vMerge w:val="continue"/>
            <w:vAlign w:val="center"/>
          </w:tcPr>
          <w:p>
            <w:pPr>
              <w:snapToGrid w:val="0"/>
              <w:spacing w:line="288" w:lineRule="auto"/>
              <w:jc w:val="center"/>
              <w:rPr>
                <w:rFonts w:ascii="宋体" w:hAnsi="宋体" w:cs="宋体"/>
                <w:kern w:val="0"/>
                <w:sz w:val="21"/>
                <w:szCs w:val="21"/>
              </w:rPr>
            </w:pPr>
          </w:p>
        </w:tc>
        <w:tc>
          <w:tcPr>
            <w:tcW w:w="1019"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支持隧道、DNS64/NAT64等多种过渡技术。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35" w:type="pct"/>
            <w:vMerge w:val="continue"/>
            <w:vAlign w:val="center"/>
          </w:tcPr>
          <w:p>
            <w:pPr>
              <w:snapToGrid w:val="0"/>
              <w:spacing w:line="288" w:lineRule="auto"/>
              <w:jc w:val="center"/>
              <w:rPr>
                <w:rFonts w:ascii="宋体" w:hAnsi="宋体" w:cs="宋体"/>
                <w:kern w:val="0"/>
                <w:sz w:val="21"/>
                <w:szCs w:val="21"/>
              </w:rPr>
            </w:pPr>
          </w:p>
        </w:tc>
        <w:tc>
          <w:tcPr>
            <w:tcW w:w="1019" w:type="pct"/>
            <w:vMerge w:val="restar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监控功能</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支持IPv6用户的流量，会话，新建，应用监控统计集。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5" w:type="pct"/>
            <w:vMerge w:val="continue"/>
            <w:vAlign w:val="center"/>
          </w:tcPr>
          <w:p>
            <w:pPr>
              <w:snapToGrid w:val="0"/>
              <w:spacing w:line="288" w:lineRule="auto"/>
              <w:jc w:val="center"/>
              <w:rPr>
                <w:rFonts w:ascii="宋体" w:hAnsi="宋体" w:cs="宋体"/>
                <w:kern w:val="0"/>
                <w:sz w:val="21"/>
                <w:szCs w:val="21"/>
              </w:rPr>
            </w:pPr>
          </w:p>
        </w:tc>
        <w:tc>
          <w:tcPr>
            <w:tcW w:w="1019"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支持IPv6日志存储及标准syslog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35" w:type="pct"/>
            <w:vMerge w:val="restart"/>
            <w:shd w:val="clear" w:color="auto" w:fill="auto"/>
            <w:noWrap/>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防火墙</w:t>
            </w:r>
          </w:p>
        </w:tc>
        <w:tc>
          <w:tcPr>
            <w:tcW w:w="1019"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抗DDoS攻击</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支持抵御所列所有攻击类型，包括：DNS Query Flood、SYN Flood、UDP Flood、ICMP Flood等，动作支持记录、阻断两种模式。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35" w:type="pct"/>
            <w:vMerge w:val="continue"/>
            <w:vAlign w:val="center"/>
          </w:tcPr>
          <w:p>
            <w:pPr>
              <w:snapToGrid w:val="0"/>
              <w:spacing w:line="288" w:lineRule="auto"/>
              <w:jc w:val="center"/>
              <w:rPr>
                <w:rFonts w:ascii="宋体" w:hAnsi="宋体" w:cs="宋体"/>
                <w:kern w:val="0"/>
                <w:sz w:val="21"/>
                <w:szCs w:val="21"/>
              </w:rPr>
            </w:pPr>
          </w:p>
        </w:tc>
        <w:tc>
          <w:tcPr>
            <w:tcW w:w="1019" w:type="pct"/>
            <w:shd w:val="clear" w:color="auto" w:fill="auto"/>
            <w:vAlign w:val="center"/>
          </w:tcPr>
          <w:p>
            <w:pPr>
              <w:widowControl/>
              <w:snapToGrid w:val="0"/>
              <w:spacing w:line="288" w:lineRule="auto"/>
              <w:jc w:val="center"/>
              <w:rPr>
                <w:rFonts w:ascii="宋体" w:hAnsi="宋体" w:cs="宋体"/>
                <w:sz w:val="21"/>
                <w:szCs w:val="21"/>
              </w:rPr>
            </w:pPr>
            <w:r>
              <w:rPr>
                <w:rFonts w:hint="eastAsia" w:ascii="宋体" w:hAnsi="宋体" w:cs="宋体"/>
                <w:kern w:val="0"/>
                <w:sz w:val="21"/>
                <w:szCs w:val="21"/>
              </w:rPr>
              <w:t>ARP防护欺骗</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★为了防御ARP攻击和ARP病毒，支持免费 ARP广播及ARP客户端认证，本次招标要求配置1000台客户端授权</w:t>
            </w:r>
            <w:r>
              <w:rPr>
                <w:rFonts w:ascii="宋体" w:hAnsi="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35" w:type="pct"/>
            <w:vMerge w:val="continue"/>
            <w:vAlign w:val="center"/>
          </w:tcPr>
          <w:p>
            <w:pPr>
              <w:snapToGrid w:val="0"/>
              <w:spacing w:line="288" w:lineRule="auto"/>
              <w:jc w:val="center"/>
              <w:rPr>
                <w:rFonts w:ascii="宋体" w:hAnsi="宋体" w:cs="宋体"/>
                <w:kern w:val="0"/>
                <w:sz w:val="21"/>
                <w:szCs w:val="21"/>
              </w:rPr>
            </w:pPr>
          </w:p>
        </w:tc>
        <w:tc>
          <w:tcPr>
            <w:tcW w:w="1019" w:type="pct"/>
            <w:vMerge w:val="restar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策略运维</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支持防火墙策略命中数统计和策略的冗余性检查功能,便于管理员维护防火墙策略。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35" w:type="pct"/>
            <w:vMerge w:val="continue"/>
            <w:vAlign w:val="center"/>
          </w:tcPr>
          <w:p>
            <w:pPr>
              <w:snapToGrid w:val="0"/>
              <w:spacing w:line="288" w:lineRule="auto"/>
              <w:jc w:val="center"/>
              <w:rPr>
                <w:rFonts w:ascii="宋体" w:hAnsi="宋体" w:cs="宋体"/>
                <w:kern w:val="0"/>
                <w:sz w:val="21"/>
                <w:szCs w:val="21"/>
              </w:rPr>
            </w:pPr>
          </w:p>
        </w:tc>
        <w:tc>
          <w:tcPr>
            <w:tcW w:w="1019"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★支持策略助手功能，聚合流量并生成细化的策略规则，辅助用户更快速、更准确和更完整的配置安全策略</w:t>
            </w:r>
            <w:r>
              <w:rPr>
                <w:rFonts w:hint="eastAsia" w:ascii="宋体" w:hAnsi="宋体" w:cs="宋体"/>
                <w:b/>
                <w:bCs/>
                <w:sz w:val="21"/>
                <w:szCs w:val="21"/>
              </w:rPr>
              <w:t>（提供界面截图）</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35" w:type="pct"/>
            <w:vMerge w:val="continue"/>
            <w:vAlign w:val="center"/>
          </w:tcPr>
          <w:p>
            <w:pPr>
              <w:snapToGrid w:val="0"/>
              <w:spacing w:line="288" w:lineRule="auto"/>
              <w:jc w:val="center"/>
              <w:rPr>
                <w:rFonts w:ascii="宋体" w:hAnsi="宋体" w:cs="宋体"/>
                <w:kern w:val="0"/>
                <w:sz w:val="21"/>
                <w:szCs w:val="21"/>
              </w:rPr>
            </w:pPr>
          </w:p>
        </w:tc>
        <w:tc>
          <w:tcPr>
            <w:tcW w:w="1019"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国家地理威胁信息库</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支持基于国家地理位置设置安全策略，内置国家地理威胁信息库。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35" w:type="pct"/>
            <w:vMerge w:val="continue"/>
            <w:vAlign w:val="center"/>
          </w:tcPr>
          <w:p>
            <w:pPr>
              <w:snapToGrid w:val="0"/>
              <w:spacing w:line="288" w:lineRule="auto"/>
              <w:jc w:val="center"/>
              <w:rPr>
                <w:rFonts w:ascii="宋体" w:hAnsi="宋体" w:cs="宋体"/>
                <w:kern w:val="0"/>
                <w:sz w:val="21"/>
                <w:szCs w:val="21"/>
              </w:rPr>
            </w:pPr>
          </w:p>
        </w:tc>
        <w:tc>
          <w:tcPr>
            <w:tcW w:w="1019" w:type="pct"/>
            <w:vMerge w:val="restar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color w:val="000000"/>
                <w:kern w:val="0"/>
                <w:sz w:val="21"/>
                <w:szCs w:val="21"/>
              </w:rPr>
              <w:t>应用协议智能识别</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支持对3000+种应用的识别和控制。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35" w:type="pct"/>
            <w:vMerge w:val="continue"/>
            <w:vAlign w:val="center"/>
          </w:tcPr>
          <w:p>
            <w:pPr>
              <w:snapToGrid w:val="0"/>
              <w:spacing w:line="288" w:lineRule="auto"/>
              <w:jc w:val="center"/>
              <w:rPr>
                <w:rFonts w:ascii="宋体" w:hAnsi="宋体" w:cs="宋体"/>
                <w:kern w:val="0"/>
                <w:sz w:val="21"/>
                <w:szCs w:val="21"/>
              </w:rPr>
            </w:pPr>
          </w:p>
        </w:tc>
        <w:tc>
          <w:tcPr>
            <w:tcW w:w="1019"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支持应用过滤器便于配置和维护，至少支持6个维度进行过滤，包括：名称、类别、子类、应用技术、风险界别、特性。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35" w:type="pct"/>
            <w:vMerge w:val="continue"/>
            <w:vAlign w:val="center"/>
          </w:tcPr>
          <w:p>
            <w:pPr>
              <w:snapToGrid w:val="0"/>
              <w:spacing w:line="288" w:lineRule="auto"/>
              <w:jc w:val="center"/>
              <w:rPr>
                <w:rFonts w:ascii="宋体" w:hAnsi="宋体" w:cs="宋体"/>
                <w:kern w:val="0"/>
                <w:sz w:val="21"/>
                <w:szCs w:val="21"/>
              </w:rPr>
            </w:pPr>
          </w:p>
        </w:tc>
        <w:tc>
          <w:tcPr>
            <w:tcW w:w="1019" w:type="pct"/>
            <w:vMerge w:val="restar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color w:val="000000"/>
                <w:kern w:val="0"/>
                <w:sz w:val="21"/>
                <w:szCs w:val="21"/>
              </w:rPr>
              <w:t>防私接</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具有防私接功能，可识别共享上网终端的数量、操作系统类型（包括windows、IOS、Android）。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35" w:type="pct"/>
            <w:vMerge w:val="continue"/>
            <w:vAlign w:val="center"/>
          </w:tcPr>
          <w:p>
            <w:pPr>
              <w:snapToGrid w:val="0"/>
              <w:spacing w:line="288" w:lineRule="auto"/>
              <w:jc w:val="center"/>
              <w:rPr>
                <w:rFonts w:ascii="宋体" w:hAnsi="宋体" w:cs="宋体"/>
                <w:kern w:val="0"/>
                <w:sz w:val="21"/>
                <w:szCs w:val="21"/>
              </w:rPr>
            </w:pPr>
          </w:p>
        </w:tc>
        <w:tc>
          <w:tcPr>
            <w:tcW w:w="1019"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可针对共享接入的IP进行终端准入管理，设置最大终端数，并支持阻断超限IP接入。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35" w:type="pct"/>
            <w:vMerge w:val="continue"/>
            <w:vAlign w:val="center"/>
          </w:tcPr>
          <w:p>
            <w:pPr>
              <w:snapToGrid w:val="0"/>
              <w:spacing w:line="288" w:lineRule="auto"/>
              <w:jc w:val="center"/>
              <w:rPr>
                <w:rFonts w:ascii="宋体" w:hAnsi="宋体" w:cs="宋体"/>
                <w:kern w:val="0"/>
                <w:sz w:val="21"/>
                <w:szCs w:val="21"/>
              </w:rPr>
            </w:pPr>
          </w:p>
        </w:tc>
        <w:tc>
          <w:tcPr>
            <w:tcW w:w="1019"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支持虚拟路由技术</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通过VR技术，可实现不同网络区域的路由隔离。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35" w:type="pct"/>
            <w:vMerge w:val="continue"/>
            <w:vAlign w:val="center"/>
          </w:tcPr>
          <w:p>
            <w:pPr>
              <w:snapToGrid w:val="0"/>
              <w:spacing w:line="288" w:lineRule="auto"/>
              <w:jc w:val="center"/>
              <w:rPr>
                <w:rFonts w:ascii="宋体" w:hAnsi="宋体" w:cs="宋体"/>
                <w:kern w:val="0"/>
                <w:sz w:val="21"/>
                <w:szCs w:val="21"/>
              </w:rPr>
            </w:pPr>
          </w:p>
        </w:tc>
        <w:tc>
          <w:tcPr>
            <w:tcW w:w="1019"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支持扩展虚拟防火墙技术</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虚拟防火墙支持独立的配置管理界面，独立的日志，独立的资源配额，如会话、策略数，安全域等。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35" w:type="pct"/>
            <w:vMerge w:val="continue"/>
            <w:vAlign w:val="center"/>
          </w:tcPr>
          <w:p>
            <w:pPr>
              <w:snapToGrid w:val="0"/>
              <w:spacing w:line="288" w:lineRule="auto"/>
              <w:jc w:val="center"/>
              <w:rPr>
                <w:rFonts w:ascii="宋体" w:hAnsi="宋体" w:cs="宋体"/>
                <w:kern w:val="0"/>
                <w:sz w:val="21"/>
                <w:szCs w:val="21"/>
              </w:rPr>
            </w:pPr>
          </w:p>
        </w:tc>
        <w:tc>
          <w:tcPr>
            <w:tcW w:w="1019"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支持扩展CPU资源的虚拟化</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通过CPU虚拟化技术，可以为不同租户或不同部门，提供不同性能规格的虚拟防火墙。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5"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负载均衡</w:t>
            </w:r>
          </w:p>
        </w:tc>
        <w:tc>
          <w:tcPr>
            <w:tcW w:w="1019"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链路负载</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支持SmartDNS功能；注：SMARTDNS功能实现当外部用户访问内部服务器时，联通用户解析到的域名IP为联通地址，电信用户解析到的域名IP为电信地址。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5"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1019"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支持就近探测算法（根据SYN报文探测的响应时间和PING报文探测的响应时间等方法自动生成静态路由表，并将探测的响应时间生成日志）选择最优路径。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35"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1019"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支持基于链路使用率和时延进行链路切换，提升出口的访问效率。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continue"/>
            <w:vAlign w:val="center"/>
          </w:tcPr>
          <w:p>
            <w:pPr>
              <w:widowControl/>
              <w:snapToGrid w:val="0"/>
              <w:spacing w:line="288" w:lineRule="auto"/>
              <w:jc w:val="center"/>
              <w:rPr>
                <w:rFonts w:ascii="宋体" w:hAnsi="宋体" w:cs="宋体"/>
                <w:kern w:val="0"/>
                <w:sz w:val="21"/>
                <w:szCs w:val="21"/>
              </w:rPr>
            </w:pPr>
          </w:p>
        </w:tc>
        <w:tc>
          <w:tcPr>
            <w:tcW w:w="1019"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服务器负载功能</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支持服务器的负载均衡，提供加权轮询、加权最小连接数、加权散列等多种负载均衡方式。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restart"/>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VPN功能</w:t>
            </w:r>
          </w:p>
        </w:tc>
        <w:tc>
          <w:tcPr>
            <w:tcW w:w="1019"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用户认证</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支持硬件USB-key的认证方式，支持用户名/密码+数字证书、数字证书等证书认证方式，支持匹配证书的CN、OU等主题名字检查。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continue"/>
            <w:vAlign w:val="center"/>
          </w:tcPr>
          <w:p>
            <w:pPr>
              <w:widowControl/>
              <w:snapToGrid w:val="0"/>
              <w:spacing w:line="288" w:lineRule="auto"/>
              <w:jc w:val="center"/>
              <w:rPr>
                <w:rFonts w:ascii="宋体" w:hAnsi="宋体" w:cs="宋体"/>
                <w:kern w:val="0"/>
                <w:sz w:val="21"/>
                <w:szCs w:val="21"/>
              </w:rPr>
            </w:pPr>
          </w:p>
        </w:tc>
        <w:tc>
          <w:tcPr>
            <w:tcW w:w="1019"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客户端检测</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★支持对登录SSL VPN的用户端系统进行端点安全检查，至少包括文件路径、运行进程、安装服务、运行服务、防火墙设置等方面</w:t>
            </w:r>
            <w:r>
              <w:rPr>
                <w:rFonts w:hint="eastAsia" w:ascii="宋体" w:hAnsi="宋体" w:cs="宋体"/>
                <w:b/>
                <w:bCs/>
                <w:sz w:val="21"/>
                <w:szCs w:val="21"/>
              </w:rPr>
              <w:t>（要求提供界面截图）。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restart"/>
            <w:shd w:val="clear" w:color="auto" w:fill="auto"/>
            <w:vAlign w:val="center"/>
          </w:tcPr>
          <w:p>
            <w:pPr>
              <w:widowControl/>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管理功能</w:t>
            </w:r>
          </w:p>
        </w:tc>
        <w:tc>
          <w:tcPr>
            <w:tcW w:w="1019"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系统回滚</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支持2个系统软件并存，并可在WEB界面上直接配置启动顺序，防止配置不当或系统故障造成的网络中断，充分保证系统的稳定性，支持不少于10个配置文件并存，并支持回滚。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5" w:type="pct"/>
            <w:vMerge w:val="continue"/>
            <w:shd w:val="clear" w:color="auto" w:fill="auto"/>
            <w:vAlign w:val="center"/>
          </w:tcPr>
          <w:p>
            <w:pPr>
              <w:widowControl/>
              <w:snapToGrid w:val="0"/>
              <w:spacing w:line="288" w:lineRule="auto"/>
              <w:jc w:val="center"/>
              <w:rPr>
                <w:rFonts w:ascii="宋体" w:hAnsi="宋体" w:cs="宋体"/>
                <w:color w:val="000000"/>
                <w:kern w:val="0"/>
                <w:sz w:val="21"/>
                <w:szCs w:val="21"/>
              </w:rPr>
            </w:pPr>
          </w:p>
        </w:tc>
        <w:tc>
          <w:tcPr>
            <w:tcW w:w="1019"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CLI命令行配置</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产品必须支持全功能CLI（SSH、TELNET、CONSOLE等方式）命令配置，以方便快速进行脚本操作和故障调试，且CLI配置必须支持中文输入，支持通过CLI配置接口、路由、安全策略等功能模块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35" w:type="pct"/>
            <w:vMerge w:val="continue"/>
            <w:vAlign w:val="center"/>
          </w:tcPr>
          <w:p>
            <w:pPr>
              <w:widowControl/>
              <w:snapToGrid w:val="0"/>
              <w:spacing w:line="288" w:lineRule="auto"/>
              <w:jc w:val="center"/>
              <w:rPr>
                <w:rFonts w:ascii="宋体" w:hAnsi="宋体" w:cs="宋体"/>
                <w:color w:val="000000"/>
                <w:kern w:val="0"/>
                <w:sz w:val="21"/>
                <w:szCs w:val="21"/>
              </w:rPr>
            </w:pPr>
          </w:p>
        </w:tc>
        <w:tc>
          <w:tcPr>
            <w:tcW w:w="1019"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★云端SaaS管理平台对接</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支持通过云端SaaS管理平台为用户提供便捷、高质量以及低成本的增值安全服务，要求通过手机 APP能够实时监控防火墙等设备的状态、网络流量、威胁等信息，及时获得告警，并提供丰富的报表和日志托管能力</w:t>
            </w:r>
            <w:r>
              <w:rPr>
                <w:rFonts w:hint="eastAsia" w:ascii="宋体" w:hAnsi="宋体" w:cs="宋体"/>
                <w:b/>
                <w:bCs/>
                <w:sz w:val="21"/>
                <w:szCs w:val="21"/>
              </w:rPr>
              <w:t>（提供产品功能截图）</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35"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1019"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CVE认证</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具有下一代防火墙产品的CVE兼容性证书（非IPS产品）。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35" w:type="pct"/>
            <w:vMerge w:val="continue"/>
            <w:vAlign w:val="center"/>
          </w:tcPr>
          <w:p>
            <w:pPr>
              <w:widowControl/>
              <w:snapToGrid w:val="0"/>
              <w:spacing w:line="288" w:lineRule="auto"/>
              <w:jc w:val="center"/>
              <w:rPr>
                <w:rFonts w:ascii="宋体" w:hAnsi="宋体" w:cs="宋体"/>
                <w:kern w:val="0"/>
                <w:sz w:val="21"/>
                <w:szCs w:val="21"/>
              </w:rPr>
            </w:pPr>
          </w:p>
        </w:tc>
        <w:tc>
          <w:tcPr>
            <w:tcW w:w="1019"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网络安全专用产品认证</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具备《网络关键设备和网络安全专用产品认证证书》。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35" w:type="pct"/>
            <w:vMerge w:val="continue"/>
            <w:vAlign w:val="center"/>
          </w:tcPr>
          <w:p>
            <w:pPr>
              <w:widowControl/>
              <w:snapToGrid w:val="0"/>
              <w:spacing w:line="288" w:lineRule="auto"/>
              <w:jc w:val="center"/>
              <w:rPr>
                <w:rFonts w:ascii="宋体" w:hAnsi="宋体" w:cs="宋体"/>
                <w:kern w:val="0"/>
                <w:sz w:val="21"/>
                <w:szCs w:val="21"/>
              </w:rPr>
            </w:pPr>
          </w:p>
        </w:tc>
        <w:tc>
          <w:tcPr>
            <w:tcW w:w="1019"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IT产品信息安全认证证书</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具备中国网络安全审查技术与认证中心颁发的《IT产品信息安全认证证书》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35" w:type="pct"/>
            <w:vMerge w:val="continue"/>
            <w:vAlign w:val="center"/>
          </w:tcPr>
          <w:p>
            <w:pPr>
              <w:widowControl/>
              <w:snapToGrid w:val="0"/>
              <w:spacing w:line="288" w:lineRule="auto"/>
              <w:jc w:val="center"/>
              <w:rPr>
                <w:rFonts w:ascii="宋体" w:hAnsi="宋体" w:cs="宋体"/>
                <w:kern w:val="0"/>
                <w:sz w:val="21"/>
                <w:szCs w:val="21"/>
              </w:rPr>
            </w:pPr>
          </w:p>
        </w:tc>
        <w:tc>
          <w:tcPr>
            <w:tcW w:w="1019"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防雷击</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防雷击浪涌等级三级以上，通过国家无线电监测中心检测中心浪涌（冲击）抗扰度（4KV）测试项目，</w:t>
            </w:r>
            <w:r>
              <w:rPr>
                <w:rFonts w:hint="eastAsia" w:ascii="宋体" w:hAnsi="宋体" w:cs="宋体"/>
                <w:b/>
                <w:bCs/>
                <w:sz w:val="21"/>
                <w:szCs w:val="21"/>
              </w:rPr>
              <w:t>并出具国家无线电监测中心检测中心委托测试报告。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35" w:type="pct"/>
            <w:vAlign w:val="center"/>
          </w:tcPr>
          <w:p>
            <w:pPr>
              <w:widowControl/>
              <w:snapToGrid w:val="0"/>
              <w:spacing w:line="288" w:lineRule="auto"/>
              <w:jc w:val="center"/>
              <w:rPr>
                <w:rFonts w:ascii="宋体" w:hAnsi="宋体" w:cs="宋体"/>
                <w:kern w:val="0"/>
                <w:sz w:val="21"/>
                <w:szCs w:val="21"/>
              </w:rPr>
            </w:pPr>
            <w:r>
              <w:rPr>
                <w:rFonts w:hint="eastAsia" w:ascii="宋体" w:hAnsi="宋体" w:cs="宋体"/>
                <w:sz w:val="21"/>
                <w:szCs w:val="21"/>
              </w:rPr>
              <w:t>其他要求</w:t>
            </w:r>
          </w:p>
        </w:tc>
        <w:tc>
          <w:tcPr>
            <w:tcW w:w="1019"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原厂服务</w:t>
            </w:r>
          </w:p>
        </w:tc>
        <w:tc>
          <w:tcPr>
            <w:tcW w:w="334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签订合同前提供原厂三年售后服务承诺函。</w:t>
            </w:r>
          </w:p>
        </w:tc>
      </w:tr>
    </w:tbl>
    <w:p>
      <w:pPr>
        <w:snapToGrid w:val="0"/>
        <w:spacing w:line="288" w:lineRule="auto"/>
        <w:jc w:val="left"/>
        <w:rPr>
          <w:rFonts w:ascii="宋体" w:hAnsi="宋体" w:cs="宋体"/>
          <w:b/>
          <w:bCs/>
          <w:color w:val="FF0000"/>
          <w:kern w:val="28"/>
          <w:sz w:val="21"/>
          <w:szCs w:val="21"/>
          <w:lang w:eastAsia="zh-Hans"/>
        </w:rPr>
      </w:pPr>
    </w:p>
    <w:p>
      <w:pPr>
        <w:snapToGrid w:val="0"/>
        <w:spacing w:line="288" w:lineRule="auto"/>
        <w:jc w:val="left"/>
        <w:rPr>
          <w:rFonts w:ascii="宋体" w:hAnsi="宋体" w:cs="宋体"/>
          <w:b/>
          <w:bCs/>
          <w:kern w:val="28"/>
          <w:sz w:val="21"/>
          <w:szCs w:val="21"/>
          <w:lang w:eastAsia="zh-Hans"/>
        </w:rPr>
      </w:pPr>
      <w:r>
        <w:rPr>
          <w:rFonts w:hint="eastAsia" w:ascii="宋体" w:hAnsi="宋体" w:cs="宋体"/>
          <w:b/>
          <w:bCs/>
          <w:kern w:val="28"/>
          <w:sz w:val="21"/>
          <w:szCs w:val="21"/>
        </w:rPr>
        <w:t>3.2</w:t>
      </w:r>
      <w:r>
        <w:rPr>
          <w:rFonts w:hint="eastAsia" w:ascii="宋体" w:hAnsi="宋体" w:cs="宋体"/>
          <w:b/>
          <w:bCs/>
          <w:kern w:val="28"/>
          <w:sz w:val="21"/>
          <w:szCs w:val="21"/>
          <w:lang w:eastAsia="zh-Hans"/>
        </w:rPr>
        <w:t>入侵防御检测设备（</w:t>
      </w:r>
      <w:r>
        <w:rPr>
          <w:rFonts w:hint="eastAsia" w:ascii="宋体" w:hAnsi="宋体" w:cs="宋体"/>
          <w:b/>
          <w:bCs/>
          <w:kern w:val="28"/>
          <w:sz w:val="21"/>
          <w:szCs w:val="21"/>
        </w:rPr>
        <w:t>2台</w:t>
      </w:r>
      <w:r>
        <w:rPr>
          <w:rFonts w:hint="eastAsia" w:ascii="宋体" w:hAnsi="宋体" w:cs="宋体"/>
          <w:b/>
          <w:bCs/>
          <w:kern w:val="28"/>
          <w:sz w:val="21"/>
          <w:szCs w:val="21"/>
          <w:lang w:eastAsia="zh-Hans"/>
        </w:rPr>
        <w:t>）</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14" w:type="pct"/>
            <w:shd w:val="clear" w:color="auto" w:fill="auto"/>
            <w:noWrap/>
            <w:vAlign w:val="center"/>
          </w:tcPr>
          <w:p>
            <w:pPr>
              <w:widowControl/>
              <w:snapToGrid w:val="0"/>
              <w:spacing w:line="288" w:lineRule="auto"/>
              <w:jc w:val="center"/>
              <w:rPr>
                <w:rFonts w:ascii="宋体" w:hAnsi="宋体" w:cs="宋体"/>
                <w:b/>
                <w:bCs/>
                <w:kern w:val="0"/>
                <w:sz w:val="21"/>
                <w:szCs w:val="21"/>
              </w:rPr>
            </w:pPr>
            <w:r>
              <w:rPr>
                <w:rFonts w:hint="eastAsia" w:ascii="宋体" w:hAnsi="宋体" w:cs="宋体"/>
                <w:b/>
                <w:bCs/>
                <w:kern w:val="0"/>
                <w:sz w:val="21"/>
                <w:szCs w:val="21"/>
              </w:rPr>
              <w:t>技术指标</w:t>
            </w:r>
          </w:p>
        </w:tc>
        <w:tc>
          <w:tcPr>
            <w:tcW w:w="4085" w:type="pct"/>
            <w:shd w:val="clear" w:color="auto" w:fill="auto"/>
            <w:noWrap/>
            <w:vAlign w:val="center"/>
          </w:tcPr>
          <w:p>
            <w:pPr>
              <w:widowControl/>
              <w:snapToGrid w:val="0"/>
              <w:spacing w:line="288" w:lineRule="auto"/>
              <w:jc w:val="center"/>
              <w:rPr>
                <w:rFonts w:ascii="宋体" w:hAnsi="宋体" w:cs="宋体"/>
                <w:b/>
                <w:bCs/>
                <w:kern w:val="0"/>
                <w:sz w:val="21"/>
                <w:szCs w:val="21"/>
              </w:rPr>
            </w:pPr>
            <w:r>
              <w:rPr>
                <w:rFonts w:hint="eastAsia" w:ascii="宋体" w:hAnsi="宋体" w:cs="宋体"/>
                <w:b/>
                <w:bCs/>
                <w:kern w:val="0"/>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pct"/>
            <w:vMerge w:val="restart"/>
            <w:shd w:val="clear" w:color="auto" w:fill="auto"/>
            <w:noWrap/>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硬件规格</w:t>
            </w:r>
          </w:p>
        </w:tc>
        <w:tc>
          <w:tcPr>
            <w:tcW w:w="4085" w:type="pct"/>
            <w:shd w:val="clear" w:color="auto" w:fill="auto"/>
            <w:vAlign w:val="center"/>
          </w:tcPr>
          <w:p>
            <w:pPr>
              <w:widowControl/>
              <w:snapToGrid w:val="0"/>
              <w:spacing w:line="288" w:lineRule="auto"/>
              <w:jc w:val="left"/>
              <w:rPr>
                <w:rFonts w:ascii="宋体" w:hAnsi="宋体" w:cs="宋体"/>
                <w:kern w:val="0"/>
                <w:sz w:val="21"/>
                <w:szCs w:val="21"/>
              </w:rPr>
            </w:pPr>
            <w:r>
              <w:rPr>
                <w:rFonts w:hint="eastAsia" w:ascii="宋体" w:hAnsi="宋体" w:cs="宋体"/>
                <w:kern w:val="0"/>
                <w:sz w:val="21"/>
                <w:szCs w:val="21"/>
              </w:rPr>
              <w:t>★国产品牌，专业IPS设备，基于高性能硬件平台和专业安全操作系统。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14" w:type="pct"/>
            <w:vMerge w:val="continue"/>
            <w:vAlign w:val="center"/>
          </w:tcPr>
          <w:p>
            <w:pPr>
              <w:widowControl/>
              <w:snapToGrid w:val="0"/>
              <w:spacing w:line="288" w:lineRule="auto"/>
              <w:jc w:val="center"/>
              <w:rPr>
                <w:rFonts w:ascii="宋体" w:hAnsi="宋体" w:cs="宋体"/>
                <w:kern w:val="0"/>
                <w:sz w:val="21"/>
                <w:szCs w:val="21"/>
              </w:rPr>
            </w:pPr>
          </w:p>
        </w:tc>
        <w:tc>
          <w:tcPr>
            <w:tcW w:w="4085" w:type="pct"/>
            <w:shd w:val="clear" w:color="auto" w:fill="auto"/>
            <w:vAlign w:val="center"/>
          </w:tcPr>
          <w:p>
            <w:pPr>
              <w:widowControl/>
              <w:snapToGrid w:val="0"/>
              <w:spacing w:line="288" w:lineRule="auto"/>
              <w:jc w:val="left"/>
              <w:rPr>
                <w:rFonts w:ascii="宋体" w:hAnsi="宋体" w:cs="宋体"/>
                <w:kern w:val="0"/>
                <w:sz w:val="21"/>
                <w:szCs w:val="21"/>
              </w:rPr>
            </w:pPr>
            <w:r>
              <w:rPr>
                <w:rFonts w:hint="eastAsia" w:ascii="宋体" w:hAnsi="宋体" w:cs="宋体"/>
                <w:kern w:val="0"/>
                <w:sz w:val="21"/>
                <w:szCs w:val="21"/>
              </w:rPr>
              <w:t>★标准2U机架式设备，双电源，1T硬盘，USB接口≥2个，RJ45串口≥1个；配置≥8个千兆电口（含2个管理口）,具备≥2个通用扩展槽，最大支持扩展24个千兆接口或8个万兆接口。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14" w:type="pct"/>
            <w:vMerge w:val="continue"/>
            <w:vAlign w:val="center"/>
          </w:tcPr>
          <w:p>
            <w:pPr>
              <w:widowControl/>
              <w:snapToGrid w:val="0"/>
              <w:spacing w:line="288" w:lineRule="auto"/>
              <w:jc w:val="center"/>
              <w:rPr>
                <w:rFonts w:ascii="宋体" w:hAnsi="宋体" w:cs="宋体"/>
                <w:kern w:val="0"/>
                <w:sz w:val="21"/>
                <w:szCs w:val="21"/>
              </w:rPr>
            </w:pPr>
          </w:p>
        </w:tc>
        <w:tc>
          <w:tcPr>
            <w:tcW w:w="4085" w:type="pct"/>
            <w:shd w:val="clear" w:color="auto" w:fill="auto"/>
            <w:noWrap/>
            <w:vAlign w:val="center"/>
          </w:tcPr>
          <w:p>
            <w:pPr>
              <w:snapToGrid w:val="0"/>
              <w:spacing w:line="288" w:lineRule="auto"/>
              <w:jc w:val="left"/>
              <w:rPr>
                <w:rFonts w:ascii="宋体" w:hAnsi="宋体" w:cs="宋体"/>
                <w:kern w:val="0"/>
                <w:sz w:val="21"/>
                <w:szCs w:val="21"/>
              </w:rPr>
            </w:pPr>
            <w:r>
              <w:rPr>
                <w:rFonts w:hint="eastAsia" w:ascii="宋体" w:hAnsi="宋体" w:cs="宋体"/>
                <w:kern w:val="0"/>
                <w:sz w:val="21"/>
                <w:szCs w:val="21"/>
              </w:rPr>
              <w:t>★IPS网络层吞吐量(UDP)≥46Gbps，IPS应用层吞吐量（HTTP)≥38.6G，最大并发连接数≥650万，TCP每秒新建连接数≥55万，HTTP每秒新建连接数≥46万。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914" w:type="pct"/>
            <w:vMerge w:val="restar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入侵防御</w:t>
            </w:r>
          </w:p>
        </w:tc>
        <w:tc>
          <w:tcPr>
            <w:tcW w:w="4085" w:type="pct"/>
            <w:shd w:val="clear" w:color="auto" w:fill="auto"/>
            <w:vAlign w:val="center"/>
          </w:tcPr>
          <w:p>
            <w:pPr>
              <w:widowControl/>
              <w:snapToGrid w:val="0"/>
              <w:spacing w:line="288" w:lineRule="auto"/>
              <w:jc w:val="left"/>
              <w:rPr>
                <w:rFonts w:ascii="宋体" w:hAnsi="宋体" w:cs="宋体"/>
                <w:kern w:val="0"/>
                <w:sz w:val="21"/>
                <w:szCs w:val="21"/>
              </w:rPr>
            </w:pPr>
            <w:r>
              <w:rPr>
                <w:rFonts w:hint="eastAsia" w:ascii="宋体" w:hAnsi="宋体" w:cs="宋体"/>
                <w:kern w:val="0"/>
                <w:sz w:val="21"/>
                <w:szCs w:val="21"/>
              </w:rPr>
              <w:t>支持针对HTTP、SMTP、IMAP、POP3、VOIP、NETBIOS等20余种协议和应用的攻击检测和防御；支持HTTP Get、Head、Put、Post等多种协议方法检查。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4085" w:type="pct"/>
            <w:shd w:val="clear" w:color="auto" w:fill="auto"/>
            <w:vAlign w:val="center"/>
          </w:tcPr>
          <w:p>
            <w:pPr>
              <w:widowControl/>
              <w:snapToGrid w:val="0"/>
              <w:spacing w:line="288" w:lineRule="auto"/>
              <w:jc w:val="left"/>
              <w:rPr>
                <w:rFonts w:ascii="宋体" w:hAnsi="宋体" w:cs="宋体"/>
                <w:kern w:val="0"/>
                <w:sz w:val="21"/>
                <w:szCs w:val="21"/>
              </w:rPr>
            </w:pPr>
            <w:r>
              <w:rPr>
                <w:rFonts w:hint="eastAsia" w:ascii="宋体" w:hAnsi="宋体" w:cs="宋体"/>
                <w:kern w:val="0"/>
                <w:sz w:val="21"/>
                <w:szCs w:val="21"/>
              </w:rPr>
              <w:t xml:space="preserve">支持自定义入侵防御特征：可依据IP、TCP、UDP、IGMP、ICMP等网络层的各项参数设置自定义特征；全面设置TCP/IP应用层的特征比对内容而不受通信协议限制；支持跨数据包检测机制，包括：比对位移(matching offset)、比对长度(matching depth)、比对距离(matching distance)、比对范围(within)；支持基于流的数据包(stream-based)比对技术。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14"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4085" w:type="pct"/>
            <w:shd w:val="clear" w:color="auto" w:fill="auto"/>
            <w:vAlign w:val="center"/>
          </w:tcPr>
          <w:p>
            <w:pPr>
              <w:widowControl/>
              <w:snapToGrid w:val="0"/>
              <w:spacing w:line="288" w:lineRule="auto"/>
              <w:jc w:val="left"/>
              <w:rPr>
                <w:rFonts w:ascii="宋体" w:hAnsi="宋体" w:cs="宋体"/>
                <w:kern w:val="0"/>
                <w:sz w:val="21"/>
                <w:szCs w:val="21"/>
              </w:rPr>
            </w:pPr>
            <w:r>
              <w:rPr>
                <w:rFonts w:hint="eastAsia" w:ascii="宋体" w:hAnsi="宋体" w:cs="宋体"/>
                <w:kern w:val="0"/>
                <w:sz w:val="21"/>
                <w:szCs w:val="21"/>
              </w:rPr>
              <w:t>★提供</w:t>
            </w:r>
            <w:r>
              <w:rPr>
                <w:rFonts w:hint="eastAsia" w:ascii="宋体" w:hAnsi="宋体" w:cs="宋体"/>
                <w:kern w:val="0"/>
                <w:sz w:val="21"/>
                <w:szCs w:val="21"/>
                <w:lang w:eastAsia="zh-Hans"/>
              </w:rPr>
              <w:t>不低于</w:t>
            </w:r>
            <w:r>
              <w:rPr>
                <w:rFonts w:hint="eastAsia" w:ascii="宋体" w:hAnsi="宋体" w:cs="宋体"/>
                <w:kern w:val="0"/>
                <w:sz w:val="21"/>
                <w:szCs w:val="21"/>
              </w:rPr>
              <w:t>12000种特征的攻击检测和防御，特征库支持网络实时更新</w:t>
            </w:r>
            <w:r>
              <w:rPr>
                <w:rFonts w:hint="eastAsia" w:ascii="宋体" w:hAnsi="宋体" w:cs="宋体"/>
                <w:b/>
                <w:bCs/>
                <w:kern w:val="0"/>
                <w:sz w:val="21"/>
                <w:szCs w:val="21"/>
              </w:rPr>
              <w:t>（提供产品功能页面截图）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14"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4085" w:type="pct"/>
            <w:shd w:val="clear" w:color="auto" w:fill="auto"/>
            <w:vAlign w:val="center"/>
          </w:tcPr>
          <w:p>
            <w:pPr>
              <w:widowControl/>
              <w:snapToGrid w:val="0"/>
              <w:spacing w:line="288" w:lineRule="auto"/>
              <w:jc w:val="left"/>
              <w:rPr>
                <w:rFonts w:ascii="宋体" w:hAnsi="宋体" w:cs="宋体"/>
                <w:kern w:val="0"/>
                <w:sz w:val="21"/>
                <w:szCs w:val="21"/>
              </w:rPr>
            </w:pPr>
            <w:r>
              <w:rPr>
                <w:rFonts w:hint="eastAsia" w:ascii="宋体" w:hAnsi="宋体" w:cs="宋体"/>
                <w:kern w:val="0"/>
                <w:sz w:val="21"/>
                <w:szCs w:val="21"/>
              </w:rPr>
              <w:t>支持威胁详情URI和攻击数据解码；支持IPv6环境下入侵检测和防御；支持IPv6威胁日志显示和下载；支持SSL加密流量的检测和防御。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914" w:type="pct"/>
            <w:vMerge w:val="restar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Web防护</w:t>
            </w:r>
          </w:p>
        </w:tc>
        <w:tc>
          <w:tcPr>
            <w:tcW w:w="4085" w:type="pct"/>
            <w:shd w:val="clear" w:color="auto" w:fill="auto"/>
            <w:vAlign w:val="center"/>
          </w:tcPr>
          <w:p>
            <w:pPr>
              <w:widowControl/>
              <w:snapToGrid w:val="0"/>
              <w:spacing w:line="288" w:lineRule="auto"/>
              <w:jc w:val="left"/>
              <w:rPr>
                <w:rFonts w:ascii="宋体" w:hAnsi="宋体" w:cs="宋体"/>
                <w:kern w:val="0"/>
                <w:sz w:val="21"/>
                <w:szCs w:val="21"/>
              </w:rPr>
            </w:pPr>
            <w:r>
              <w:rPr>
                <w:rFonts w:hint="eastAsia" w:ascii="宋体" w:hAnsi="宋体" w:cs="宋体"/>
                <w:kern w:val="0"/>
                <w:sz w:val="21"/>
                <w:szCs w:val="21"/>
              </w:rPr>
              <w:t>系统具备对网站外链检测功能；系统具备对CC攻击的检测；系统具备对跨站脚本攻击的检测能力；系统具备对SQL注入攻击的检测能力。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14"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4085" w:type="pct"/>
            <w:shd w:val="clear" w:color="auto" w:fill="auto"/>
            <w:vAlign w:val="center"/>
          </w:tcPr>
          <w:p>
            <w:pPr>
              <w:widowControl/>
              <w:snapToGrid w:val="0"/>
              <w:spacing w:line="288" w:lineRule="auto"/>
              <w:jc w:val="left"/>
              <w:rPr>
                <w:rFonts w:ascii="宋体" w:hAnsi="宋体" w:cs="宋体"/>
                <w:kern w:val="0"/>
                <w:sz w:val="21"/>
                <w:szCs w:val="21"/>
              </w:rPr>
            </w:pPr>
            <w:r>
              <w:rPr>
                <w:rFonts w:hint="eastAsia" w:ascii="宋体" w:hAnsi="宋体" w:cs="宋体"/>
                <w:kern w:val="0"/>
                <w:sz w:val="21"/>
                <w:szCs w:val="21"/>
              </w:rPr>
              <w:t>系统具备对Referer首部过滤，可以对Refer而白名单之外的HTTP请求进行过滤；系统具备对隐藏IFrame过滤功能，可以对页面中iFrame标签属性做检测；系统具备高频交易访问控制功能，可以对URL访问频率进行限制</w:t>
            </w:r>
            <w:r>
              <w:rPr>
                <w:rFonts w:hint="eastAsia" w:ascii="宋体" w:hAnsi="宋体" w:cs="宋体"/>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14"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口令防护</w:t>
            </w:r>
          </w:p>
        </w:tc>
        <w:tc>
          <w:tcPr>
            <w:tcW w:w="4085" w:type="pct"/>
            <w:shd w:val="clear" w:color="auto" w:fill="auto"/>
            <w:vAlign w:val="center"/>
          </w:tcPr>
          <w:p>
            <w:pPr>
              <w:widowControl/>
              <w:snapToGrid w:val="0"/>
              <w:spacing w:line="288" w:lineRule="auto"/>
              <w:jc w:val="left"/>
              <w:rPr>
                <w:rFonts w:ascii="宋体" w:hAnsi="宋体" w:cs="宋体"/>
                <w:kern w:val="0"/>
                <w:sz w:val="21"/>
                <w:szCs w:val="21"/>
              </w:rPr>
            </w:pPr>
            <w:r>
              <w:rPr>
                <w:rFonts w:hint="eastAsia" w:ascii="宋体" w:hAnsi="宋体" w:cs="宋体"/>
                <w:kern w:val="0"/>
                <w:sz w:val="21"/>
                <w:szCs w:val="21"/>
              </w:rPr>
              <w:t>支持对ftp、telnet、smtp、pop3、imap弱口令行为进行检测支持对ftp、telnet、smtp、pop3、imap、sunrpc暴力破解行为检测。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14"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应用识别</w:t>
            </w:r>
          </w:p>
        </w:tc>
        <w:tc>
          <w:tcPr>
            <w:tcW w:w="4085" w:type="pct"/>
            <w:shd w:val="clear" w:color="auto" w:fill="auto"/>
            <w:vAlign w:val="center"/>
          </w:tcPr>
          <w:p>
            <w:pPr>
              <w:widowControl/>
              <w:snapToGrid w:val="0"/>
              <w:spacing w:line="288" w:lineRule="auto"/>
              <w:jc w:val="left"/>
              <w:rPr>
                <w:rFonts w:ascii="宋体" w:hAnsi="宋体" w:cs="宋体"/>
                <w:kern w:val="0"/>
                <w:sz w:val="21"/>
                <w:szCs w:val="21"/>
              </w:rPr>
            </w:pPr>
            <w:r>
              <w:rPr>
                <w:rFonts w:hint="eastAsia" w:ascii="宋体" w:hAnsi="宋体" w:cs="宋体"/>
                <w:kern w:val="0"/>
                <w:sz w:val="21"/>
                <w:szCs w:val="21"/>
              </w:rPr>
              <w:t xml:space="preserve">基于应用特征、行为和关联信息的应用识别；可识别超过3000种以上应用程序；支持SSL加密应用识别与控制；能够准确识别IM、P2P下载、文件传输、邮件、在线游戏、股票软件、流媒体、非法信道等应用；支持针对Android、iOS等移动应用的识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914"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高可用性</w:t>
            </w:r>
          </w:p>
        </w:tc>
        <w:tc>
          <w:tcPr>
            <w:tcW w:w="4085" w:type="pct"/>
            <w:shd w:val="clear" w:color="auto" w:fill="auto"/>
            <w:vAlign w:val="center"/>
          </w:tcPr>
          <w:p>
            <w:pPr>
              <w:widowControl/>
              <w:snapToGrid w:val="0"/>
              <w:spacing w:line="288" w:lineRule="auto"/>
              <w:jc w:val="left"/>
              <w:rPr>
                <w:rFonts w:ascii="宋体" w:hAnsi="宋体" w:cs="宋体"/>
                <w:kern w:val="0"/>
                <w:sz w:val="21"/>
                <w:szCs w:val="21"/>
              </w:rPr>
            </w:pPr>
            <w:r>
              <w:rPr>
                <w:rFonts w:hint="eastAsia" w:ascii="宋体" w:hAnsi="宋体" w:cs="宋体"/>
                <w:kern w:val="0"/>
                <w:sz w:val="21"/>
                <w:szCs w:val="21"/>
              </w:rPr>
              <w:t>支持接口硬件Bypass；通过外置的组件，支持断电Bypass功能；</w:t>
            </w:r>
          </w:p>
          <w:p>
            <w:pPr>
              <w:widowControl/>
              <w:snapToGrid w:val="0"/>
              <w:spacing w:line="288" w:lineRule="auto"/>
              <w:jc w:val="left"/>
              <w:rPr>
                <w:rFonts w:ascii="宋体" w:hAnsi="宋体" w:cs="宋体"/>
                <w:kern w:val="0"/>
                <w:sz w:val="21"/>
                <w:szCs w:val="21"/>
              </w:rPr>
            </w:pPr>
            <w:r>
              <w:rPr>
                <w:rFonts w:hint="eastAsia" w:ascii="宋体" w:hAnsi="宋体" w:cs="宋体"/>
                <w:kern w:val="0"/>
                <w:sz w:val="21"/>
                <w:szCs w:val="21"/>
              </w:rPr>
              <w:t>支持外置Bypass；</w:t>
            </w:r>
          </w:p>
          <w:p>
            <w:pPr>
              <w:widowControl/>
              <w:snapToGrid w:val="0"/>
              <w:spacing w:line="288" w:lineRule="auto"/>
              <w:jc w:val="left"/>
              <w:rPr>
                <w:rFonts w:ascii="宋体" w:hAnsi="宋体" w:cs="宋体"/>
                <w:kern w:val="0"/>
                <w:sz w:val="21"/>
                <w:szCs w:val="21"/>
              </w:rPr>
            </w:pPr>
            <w:r>
              <w:rPr>
                <w:rFonts w:hint="eastAsia" w:ascii="宋体" w:hAnsi="宋体" w:cs="宋体"/>
                <w:kern w:val="0"/>
                <w:sz w:val="21"/>
                <w:szCs w:val="21"/>
              </w:rPr>
              <w:t>支持H-A部署；支持双机热备功能，在单台设备故障时，已建立的会话连接session可以自动切换到HA的另一台设备上，不会引起连接中断。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14"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联动防御</w:t>
            </w:r>
          </w:p>
        </w:tc>
        <w:tc>
          <w:tcPr>
            <w:tcW w:w="4085" w:type="pct"/>
            <w:shd w:val="clear" w:color="auto" w:fill="auto"/>
            <w:vAlign w:val="center"/>
          </w:tcPr>
          <w:p>
            <w:pPr>
              <w:widowControl/>
              <w:snapToGrid w:val="0"/>
              <w:spacing w:line="288" w:lineRule="auto"/>
              <w:jc w:val="left"/>
              <w:rPr>
                <w:rFonts w:ascii="宋体" w:hAnsi="宋体" w:cs="宋体"/>
                <w:kern w:val="0"/>
                <w:sz w:val="21"/>
                <w:szCs w:val="21"/>
              </w:rPr>
            </w:pPr>
            <w:r>
              <w:rPr>
                <w:rFonts w:hint="eastAsia" w:ascii="宋体" w:hAnsi="宋体" w:cs="宋体"/>
                <w:kern w:val="0"/>
                <w:sz w:val="21"/>
                <w:szCs w:val="21"/>
              </w:rPr>
              <w:t>★支持与同品牌的下一代防火墙进行联动</w:t>
            </w:r>
            <w:r>
              <w:rPr>
                <w:rFonts w:hint="eastAsia" w:ascii="宋体" w:hAnsi="宋体" w:cs="宋体"/>
                <w:b/>
                <w:bCs/>
                <w:kern w:val="0"/>
                <w:sz w:val="21"/>
                <w:szCs w:val="21"/>
              </w:rPr>
              <w:t>（提供证明截图）</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14" w:type="pct"/>
            <w:vMerge w:val="restar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安全策略</w:t>
            </w:r>
          </w:p>
        </w:tc>
        <w:tc>
          <w:tcPr>
            <w:tcW w:w="4085"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在同一条安全策略设置源安全域、目的安全域、用户、服务、应用、入侵防护和反病毒的访问控制；支持策略命中数统计功能，便于管理员维护策略；支持预定义和自定义安全策略；安全策略规则支持复制、粘贴和移动操作。支持安全策略的冗余检测；支持安全策略的命中数检测；支持安全策略的时间表有效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914"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4085"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支持按照国家地理位置设置安全过滤策略，内置国家地理地址库信息。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14" w:type="pct"/>
            <w:vMerge w:val="restar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系统管理</w:t>
            </w:r>
          </w:p>
        </w:tc>
        <w:tc>
          <w:tcPr>
            <w:tcW w:w="4085" w:type="pct"/>
            <w:shd w:val="clear" w:color="000000" w:fill="FFFFFF"/>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登陆管理支持HTTPS、SSH、Console等管理方式；支持Radius或Local方式进行管理员身份认证；支持多级管理权限设置功能，预定义系统管理员、操作员、审计员等管理角色；支持SNMP v1、v2c、V3；支持电子邮件、SNMP、SYSLOG及自定义等多种响应方式进行实时推送；同时支持TAP/L2/L3模式的混合部署。L3模式（支持NAT，PAT，路由等），可支持多条线路；需提供中文管理界面、中文化报表及管理接口；特征库可以通过人工或者自动方式进行入侵防御设备的升级，升级过程中不需重启设备，并能保持原有会话连接不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14"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4085" w:type="pct"/>
            <w:shd w:val="clear" w:color="000000" w:fill="FFFFFF"/>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 xml:space="preserve">产品必须支持全功能CLI（SSH、TELNET、CONSOLE等方式）命令配置，以方便快速进行脚本操作和故障调试，且CLI配置必须支持中文输入。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14"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4085"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操作界面支持中英文切换，支持2个系统软件并存，避免单一操作系统故障影响业务，支持10个配置文件并存，便于快速恢复不同阶段的设备配置</w:t>
            </w:r>
            <w:r>
              <w:rPr>
                <w:rFonts w:hint="eastAsia" w:ascii="宋体" w:hAnsi="宋体" w:cs="宋体"/>
                <w:b/>
                <w:bCs/>
                <w:sz w:val="21"/>
                <w:szCs w:val="21"/>
              </w:rPr>
              <w:t>（要求提供证明截图）。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14"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4085"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★提供手机APP的监控通告服务，服务内容包括：云巡检、设备监控、告警信息、威胁日志、报表等；支持移动端应急响应，可通过手机 APP实现核心资产一键断网和恢复网络功能</w:t>
            </w:r>
            <w:r>
              <w:rPr>
                <w:rFonts w:hint="eastAsia" w:ascii="宋体" w:hAnsi="宋体" w:cs="宋体"/>
                <w:b/>
                <w:bCs/>
                <w:sz w:val="21"/>
                <w:szCs w:val="21"/>
              </w:rPr>
              <w:t>（提供云端平台网页截图和手机APP截图及功能证明截图）。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14" w:type="pct"/>
            <w:vMerge w:val="restar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日志与报表</w:t>
            </w:r>
          </w:p>
        </w:tc>
        <w:tc>
          <w:tcPr>
            <w:tcW w:w="4085"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报表需要包含多视角,提供安全风险概览、安全风险详情、威胁类型、网络流量分析、系统运行状况不同维度报表。威胁日志内容至少包含CVE-ID、漏洞描述信息和解决方案；支持日志导出、搜索、日志聚合和过滤搜索；支持威胁日志名称中文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14" w:type="pct"/>
            <w:vMerge w:val="continue"/>
            <w:shd w:val="clear" w:color="auto" w:fill="auto"/>
            <w:vAlign w:val="center"/>
          </w:tcPr>
          <w:p>
            <w:pPr>
              <w:widowControl/>
              <w:snapToGrid w:val="0"/>
              <w:spacing w:line="288" w:lineRule="auto"/>
              <w:jc w:val="center"/>
              <w:rPr>
                <w:rFonts w:ascii="宋体" w:hAnsi="宋体" w:cs="宋体"/>
                <w:kern w:val="0"/>
                <w:sz w:val="21"/>
                <w:szCs w:val="21"/>
              </w:rPr>
            </w:pPr>
          </w:p>
        </w:tc>
        <w:tc>
          <w:tcPr>
            <w:tcW w:w="4085"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设备配备大容量硬盘，支持日志报表本地化存储；预定义多种报表类型，支持PDF、word、HTML报表格式，一键生成报表，支持自定义报表；丰富的报表自定义内容，提供配置向导；支持定时自动发送报表、周期性报表输出，以通用格式邮件发送给管理员；支持威胁日志、NAT日志、会话日志、URL日志等日志；支持源、目的IP和威胁ID的日志白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14"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监控统计</w:t>
            </w:r>
          </w:p>
        </w:tc>
        <w:tc>
          <w:tcPr>
            <w:tcW w:w="4085"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全面的威胁监控，包括攻击名、严重程度、时间、地址、通信协议和解决建议等信息；支持基于用户/IP查看阻断次数以及应用阻断详情；支持用户应用流量、URL访问等统计分析；支持应用的多维度统计监控，包括应用风险、类别、特征、所用技术等；支持实时流量统计和分析功能；支持设备CPU、内存、温度、风扇等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4" w:type="pct"/>
            <w:shd w:val="clear" w:color="auto" w:fill="auto"/>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路由功能</w:t>
            </w:r>
          </w:p>
        </w:tc>
        <w:tc>
          <w:tcPr>
            <w:tcW w:w="4085"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支持静态路由；支持动态路由；支持源路由、源接口路由；支持基于源、目的、用户、应用、服务和时间表的策略路由。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4" w:type="pct"/>
            <w:vMerge w:val="restart"/>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资质要求</w:t>
            </w:r>
          </w:p>
        </w:tc>
        <w:tc>
          <w:tcPr>
            <w:tcW w:w="4085" w:type="pct"/>
            <w:shd w:val="clear" w:color="auto" w:fill="auto"/>
            <w:noWrap/>
            <w:vAlign w:val="center"/>
          </w:tcPr>
          <w:p>
            <w:pPr>
              <w:adjustRightInd w:val="0"/>
              <w:snapToGrid w:val="0"/>
              <w:spacing w:line="288" w:lineRule="auto"/>
              <w:rPr>
                <w:rFonts w:ascii="宋体" w:hAnsi="宋体" w:cs="宋体"/>
                <w:b/>
                <w:bCs/>
                <w:sz w:val="21"/>
                <w:szCs w:val="21"/>
              </w:rPr>
            </w:pPr>
            <w:r>
              <w:rPr>
                <w:rFonts w:hint="eastAsia" w:ascii="宋体" w:hAnsi="宋体" w:cs="宋体"/>
                <w:b/>
                <w:bCs/>
                <w:sz w:val="21"/>
                <w:szCs w:val="21"/>
              </w:rPr>
              <w:t>所投产品具有</w:t>
            </w:r>
            <w:r>
              <w:rPr>
                <w:rFonts w:hint="eastAsia" w:ascii="宋体" w:hAnsi="宋体" w:cs="宋体"/>
                <w:b/>
                <w:bCs/>
                <w:sz w:val="21"/>
                <w:szCs w:val="21"/>
                <w:lang w:val="en-US" w:eastAsia="zh-CN"/>
              </w:rPr>
              <w:t>第三方</w:t>
            </w:r>
            <w:r>
              <w:rPr>
                <w:rFonts w:hint="eastAsia" w:ascii="宋体" w:hAnsi="宋体" w:cs="宋体"/>
                <w:b/>
                <w:bCs/>
                <w:sz w:val="21"/>
                <w:szCs w:val="21"/>
              </w:rPr>
              <w:t>权威机构颁发的《网络关键设备和网络安全专用产品安全认证证书》。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4" w:type="pct"/>
            <w:vMerge w:val="continue"/>
            <w:vAlign w:val="center"/>
          </w:tcPr>
          <w:p>
            <w:pPr>
              <w:widowControl/>
              <w:snapToGrid w:val="0"/>
              <w:spacing w:line="288" w:lineRule="auto"/>
              <w:jc w:val="center"/>
              <w:rPr>
                <w:rFonts w:ascii="宋体" w:hAnsi="宋体" w:cs="宋体"/>
                <w:kern w:val="0"/>
                <w:sz w:val="21"/>
                <w:szCs w:val="21"/>
              </w:rPr>
            </w:pPr>
          </w:p>
        </w:tc>
        <w:tc>
          <w:tcPr>
            <w:tcW w:w="4085" w:type="pct"/>
            <w:shd w:val="clear" w:color="auto" w:fill="auto"/>
            <w:noWrap/>
            <w:vAlign w:val="center"/>
          </w:tcPr>
          <w:p>
            <w:pPr>
              <w:adjustRightInd w:val="0"/>
              <w:snapToGrid w:val="0"/>
              <w:spacing w:line="288" w:lineRule="auto"/>
              <w:rPr>
                <w:rFonts w:ascii="宋体" w:hAnsi="宋体" w:cs="宋体"/>
                <w:b/>
                <w:bCs/>
                <w:sz w:val="21"/>
                <w:szCs w:val="21"/>
              </w:rPr>
            </w:pPr>
            <w:r>
              <w:rPr>
                <w:rFonts w:hint="eastAsia" w:ascii="宋体" w:hAnsi="宋体" w:cs="宋体"/>
                <w:b/>
                <w:bCs/>
                <w:sz w:val="21"/>
                <w:szCs w:val="21"/>
              </w:rPr>
              <w:t>所投产品具有</w:t>
            </w:r>
            <w:r>
              <w:rPr>
                <w:rFonts w:hint="eastAsia" w:ascii="宋体" w:hAnsi="宋体" w:cs="宋体"/>
                <w:b/>
                <w:bCs/>
                <w:sz w:val="21"/>
                <w:szCs w:val="21"/>
                <w:lang w:val="en-US" w:eastAsia="zh-CN"/>
              </w:rPr>
              <w:t>第三方</w:t>
            </w:r>
            <w:r>
              <w:rPr>
                <w:rFonts w:hint="eastAsia" w:ascii="宋体" w:hAnsi="宋体" w:cs="宋体"/>
                <w:b/>
                <w:bCs/>
                <w:sz w:val="21"/>
                <w:szCs w:val="21"/>
              </w:rPr>
              <w:t>权威机构颁发的《IT产品信息安全认证证书》，提供证明文件。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4" w:type="pct"/>
            <w:vMerge w:val="continue"/>
            <w:vAlign w:val="center"/>
          </w:tcPr>
          <w:p>
            <w:pPr>
              <w:widowControl/>
              <w:snapToGrid w:val="0"/>
              <w:spacing w:line="288" w:lineRule="auto"/>
              <w:jc w:val="center"/>
              <w:rPr>
                <w:rFonts w:ascii="宋体" w:hAnsi="宋体" w:cs="宋体"/>
                <w:kern w:val="0"/>
                <w:sz w:val="21"/>
                <w:szCs w:val="21"/>
              </w:rPr>
            </w:pPr>
          </w:p>
        </w:tc>
        <w:tc>
          <w:tcPr>
            <w:tcW w:w="4085" w:type="pct"/>
            <w:shd w:val="clear" w:color="auto" w:fill="auto"/>
            <w:noWrap/>
            <w:vAlign w:val="center"/>
          </w:tcPr>
          <w:p>
            <w:pPr>
              <w:adjustRightInd w:val="0"/>
              <w:snapToGrid w:val="0"/>
              <w:spacing w:line="288" w:lineRule="auto"/>
              <w:rPr>
                <w:rFonts w:ascii="宋体" w:hAnsi="宋体" w:cs="宋体"/>
                <w:b/>
                <w:bCs/>
                <w:sz w:val="21"/>
                <w:szCs w:val="21"/>
              </w:rPr>
            </w:pPr>
            <w:r>
              <w:rPr>
                <w:rFonts w:hint="eastAsia" w:ascii="宋体" w:hAnsi="宋体" w:cs="宋体"/>
                <w:b/>
                <w:bCs/>
                <w:sz w:val="21"/>
                <w:szCs w:val="21"/>
              </w:rPr>
              <w:t>所投产品具有</w:t>
            </w:r>
            <w:r>
              <w:rPr>
                <w:rFonts w:hint="eastAsia" w:ascii="宋体" w:hAnsi="宋体" w:cs="宋体"/>
                <w:b/>
                <w:bCs/>
                <w:sz w:val="21"/>
                <w:szCs w:val="21"/>
                <w:lang w:val="en-US" w:eastAsia="zh-CN"/>
              </w:rPr>
              <w:t>第三方</w:t>
            </w:r>
            <w:r>
              <w:rPr>
                <w:rFonts w:hint="eastAsia" w:ascii="宋体" w:hAnsi="宋体" w:cs="宋体"/>
                <w:b/>
                <w:bCs/>
                <w:sz w:val="21"/>
                <w:szCs w:val="21"/>
              </w:rPr>
              <w:t>权威机构颁发的《涉密信息系统产品检测证书》。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4" w:type="pct"/>
            <w:vMerge w:val="continue"/>
            <w:vAlign w:val="center"/>
          </w:tcPr>
          <w:p>
            <w:pPr>
              <w:widowControl/>
              <w:snapToGrid w:val="0"/>
              <w:spacing w:line="288" w:lineRule="auto"/>
              <w:jc w:val="center"/>
              <w:rPr>
                <w:rFonts w:ascii="宋体" w:hAnsi="宋体" w:cs="宋体"/>
                <w:kern w:val="0"/>
                <w:sz w:val="21"/>
                <w:szCs w:val="21"/>
              </w:rPr>
            </w:pPr>
          </w:p>
        </w:tc>
        <w:tc>
          <w:tcPr>
            <w:tcW w:w="4085" w:type="pct"/>
            <w:shd w:val="clear" w:color="auto" w:fill="auto"/>
            <w:noWrap/>
            <w:vAlign w:val="center"/>
          </w:tcPr>
          <w:p>
            <w:pPr>
              <w:adjustRightInd w:val="0"/>
              <w:snapToGrid w:val="0"/>
              <w:spacing w:line="288" w:lineRule="auto"/>
              <w:rPr>
                <w:rFonts w:ascii="宋体" w:hAnsi="宋体" w:cs="宋体"/>
                <w:b/>
                <w:bCs/>
                <w:sz w:val="21"/>
                <w:szCs w:val="21"/>
              </w:rPr>
            </w:pPr>
            <w:r>
              <w:rPr>
                <w:rFonts w:hint="eastAsia" w:ascii="宋体" w:hAnsi="宋体" w:cs="宋体"/>
                <w:b/>
                <w:bCs/>
                <w:sz w:val="21"/>
                <w:szCs w:val="21"/>
              </w:rPr>
              <w:t>所投产品具有</w:t>
            </w:r>
            <w:r>
              <w:rPr>
                <w:rFonts w:hint="eastAsia" w:ascii="宋体" w:hAnsi="宋体" w:cs="宋体"/>
                <w:b/>
                <w:bCs/>
                <w:sz w:val="21"/>
                <w:szCs w:val="21"/>
                <w:lang w:val="en-US" w:eastAsia="zh-CN"/>
              </w:rPr>
              <w:t>第三方</w:t>
            </w:r>
            <w:r>
              <w:rPr>
                <w:rFonts w:hint="eastAsia" w:ascii="宋体" w:hAnsi="宋体" w:cs="宋体"/>
                <w:b/>
                <w:bCs/>
                <w:sz w:val="21"/>
                <w:szCs w:val="21"/>
              </w:rPr>
              <w:t>权威机构颁发的《信息技术产品安全分级评估证书》，提供证明文件。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4" w:type="pct"/>
            <w:vMerge w:val="continue"/>
            <w:vAlign w:val="center"/>
          </w:tcPr>
          <w:p>
            <w:pPr>
              <w:widowControl/>
              <w:snapToGrid w:val="0"/>
              <w:spacing w:line="288" w:lineRule="auto"/>
              <w:jc w:val="center"/>
              <w:rPr>
                <w:rFonts w:ascii="宋体" w:hAnsi="宋体" w:cs="宋体"/>
                <w:kern w:val="0"/>
                <w:sz w:val="21"/>
                <w:szCs w:val="21"/>
              </w:rPr>
            </w:pPr>
          </w:p>
        </w:tc>
        <w:tc>
          <w:tcPr>
            <w:tcW w:w="4085" w:type="pct"/>
            <w:shd w:val="clear" w:color="auto" w:fill="auto"/>
            <w:noWrap/>
            <w:vAlign w:val="center"/>
          </w:tcPr>
          <w:p>
            <w:pPr>
              <w:adjustRightInd w:val="0"/>
              <w:snapToGrid w:val="0"/>
              <w:spacing w:line="288" w:lineRule="auto"/>
              <w:rPr>
                <w:rFonts w:ascii="宋体" w:hAnsi="宋体" w:cs="宋体"/>
                <w:b/>
                <w:bCs/>
                <w:sz w:val="21"/>
                <w:szCs w:val="21"/>
              </w:rPr>
            </w:pPr>
            <w:r>
              <w:rPr>
                <w:rFonts w:hint="eastAsia" w:ascii="宋体" w:hAnsi="宋体" w:cs="宋体"/>
                <w:b/>
                <w:bCs/>
                <w:sz w:val="21"/>
                <w:szCs w:val="21"/>
              </w:rPr>
              <w:t>所投产品具有</w:t>
            </w:r>
            <w:r>
              <w:rPr>
                <w:rFonts w:hint="eastAsia" w:ascii="宋体" w:hAnsi="宋体" w:cs="宋体"/>
                <w:b/>
                <w:bCs/>
                <w:sz w:val="21"/>
                <w:szCs w:val="21"/>
                <w:lang w:val="en-US" w:eastAsia="zh-CN"/>
              </w:rPr>
              <w:t>第三方</w:t>
            </w:r>
            <w:r>
              <w:rPr>
                <w:rFonts w:hint="eastAsia" w:ascii="宋体" w:hAnsi="宋体" w:cs="宋体"/>
                <w:b/>
                <w:bCs/>
                <w:sz w:val="21"/>
                <w:szCs w:val="21"/>
              </w:rPr>
              <w:t>权威机构颁发的《国家信息安全漏洞库兼容性资质证书》。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914" w:type="pct"/>
            <w:vAlign w:val="center"/>
          </w:tcPr>
          <w:p>
            <w:pPr>
              <w:widowControl/>
              <w:snapToGrid w:val="0"/>
              <w:spacing w:line="288" w:lineRule="auto"/>
              <w:jc w:val="center"/>
              <w:rPr>
                <w:rFonts w:ascii="宋体" w:hAnsi="宋体" w:cs="宋体"/>
                <w:kern w:val="0"/>
                <w:sz w:val="21"/>
                <w:szCs w:val="21"/>
              </w:rPr>
            </w:pPr>
            <w:r>
              <w:rPr>
                <w:rFonts w:hint="eastAsia" w:ascii="宋体" w:hAnsi="宋体" w:cs="宋体"/>
                <w:kern w:val="0"/>
                <w:sz w:val="21"/>
                <w:szCs w:val="21"/>
              </w:rPr>
              <w:t>其他要求</w:t>
            </w:r>
          </w:p>
        </w:tc>
        <w:tc>
          <w:tcPr>
            <w:tcW w:w="4085"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签订合同前提供原厂三年售后服务承诺函。</w:t>
            </w:r>
          </w:p>
        </w:tc>
      </w:tr>
    </w:tbl>
    <w:p>
      <w:pPr>
        <w:snapToGrid w:val="0"/>
        <w:spacing w:line="288" w:lineRule="auto"/>
        <w:rPr>
          <w:rFonts w:ascii="宋体" w:hAnsi="宋体" w:cs="宋体"/>
          <w:sz w:val="21"/>
          <w:szCs w:val="21"/>
        </w:rPr>
      </w:pPr>
    </w:p>
    <w:p>
      <w:pPr>
        <w:snapToGrid w:val="0"/>
        <w:spacing w:line="288" w:lineRule="auto"/>
        <w:jc w:val="left"/>
        <w:rPr>
          <w:rFonts w:ascii="宋体" w:hAnsi="宋体" w:cs="宋体"/>
          <w:b/>
          <w:bCs/>
          <w:kern w:val="28"/>
          <w:sz w:val="21"/>
          <w:szCs w:val="21"/>
          <w:lang w:eastAsia="zh-Hans"/>
        </w:rPr>
      </w:pPr>
      <w:r>
        <w:rPr>
          <w:rFonts w:hint="eastAsia" w:ascii="宋体" w:hAnsi="宋体" w:cs="宋体"/>
          <w:b/>
          <w:bCs/>
          <w:kern w:val="28"/>
          <w:sz w:val="21"/>
          <w:szCs w:val="21"/>
        </w:rPr>
        <w:t>3.3</w:t>
      </w:r>
      <w:r>
        <w:rPr>
          <w:rFonts w:hint="eastAsia" w:ascii="宋体" w:hAnsi="宋体" w:cs="宋体"/>
          <w:b/>
          <w:bCs/>
          <w:kern w:val="28"/>
          <w:sz w:val="21"/>
          <w:szCs w:val="21"/>
          <w:lang w:eastAsia="zh-Hans"/>
        </w:rPr>
        <w:t>Web应用防火墙（</w:t>
      </w:r>
      <w:r>
        <w:rPr>
          <w:rFonts w:hint="eastAsia" w:ascii="宋体" w:hAnsi="宋体" w:cs="宋体"/>
          <w:b/>
          <w:bCs/>
          <w:kern w:val="28"/>
          <w:sz w:val="21"/>
          <w:szCs w:val="21"/>
        </w:rPr>
        <w:t>2台</w:t>
      </w:r>
      <w:r>
        <w:rPr>
          <w:rFonts w:hint="eastAsia" w:ascii="宋体" w:hAnsi="宋体" w:cs="宋体"/>
          <w:b/>
          <w:bCs/>
          <w:kern w:val="28"/>
          <w:sz w:val="21"/>
          <w:szCs w:val="21"/>
          <w:lang w:eastAsia="zh-Hans"/>
        </w:rPr>
        <w:t>）</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09"/>
        <w:gridCol w:w="7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shd w:val="clear" w:color="auto" w:fill="auto"/>
            <w:vAlign w:val="center"/>
          </w:tcPr>
          <w:p>
            <w:pPr>
              <w:snapToGrid w:val="0"/>
              <w:spacing w:line="288" w:lineRule="auto"/>
              <w:jc w:val="center"/>
              <w:rPr>
                <w:rFonts w:ascii="宋体" w:hAnsi="宋体" w:cs="宋体"/>
                <w:b/>
                <w:bCs/>
                <w:kern w:val="0"/>
                <w:sz w:val="21"/>
                <w:szCs w:val="21"/>
              </w:rPr>
            </w:pPr>
            <w:r>
              <w:rPr>
                <w:rFonts w:hint="eastAsia" w:ascii="宋体" w:hAnsi="宋体" w:cs="宋体"/>
                <w:b/>
                <w:bCs/>
                <w:kern w:val="0"/>
                <w:sz w:val="21"/>
                <w:szCs w:val="21"/>
              </w:rPr>
              <w:t>要求项</w:t>
            </w:r>
          </w:p>
        </w:tc>
        <w:tc>
          <w:tcPr>
            <w:tcW w:w="783" w:type="pct"/>
            <w:shd w:val="clear" w:color="auto" w:fill="auto"/>
            <w:vAlign w:val="center"/>
          </w:tcPr>
          <w:p>
            <w:pPr>
              <w:snapToGrid w:val="0"/>
              <w:spacing w:line="288" w:lineRule="auto"/>
              <w:jc w:val="center"/>
              <w:rPr>
                <w:rFonts w:ascii="宋体" w:hAnsi="宋体" w:cs="宋体"/>
                <w:b/>
                <w:bCs/>
                <w:kern w:val="0"/>
                <w:sz w:val="21"/>
                <w:szCs w:val="21"/>
              </w:rPr>
            </w:pPr>
            <w:r>
              <w:rPr>
                <w:rFonts w:hint="eastAsia" w:ascii="宋体" w:hAnsi="宋体" w:cs="宋体"/>
                <w:b/>
                <w:bCs/>
                <w:kern w:val="0"/>
                <w:sz w:val="21"/>
                <w:szCs w:val="21"/>
              </w:rPr>
              <w:t>子项</w:t>
            </w:r>
          </w:p>
        </w:tc>
        <w:tc>
          <w:tcPr>
            <w:tcW w:w="3726" w:type="pct"/>
            <w:shd w:val="clear" w:color="auto" w:fill="auto"/>
            <w:vAlign w:val="center"/>
          </w:tcPr>
          <w:p>
            <w:pPr>
              <w:snapToGrid w:val="0"/>
              <w:spacing w:line="288" w:lineRule="auto"/>
              <w:jc w:val="center"/>
              <w:rPr>
                <w:rFonts w:ascii="宋体" w:hAnsi="宋体" w:cs="宋体"/>
                <w:b/>
                <w:bCs/>
                <w:kern w:val="0"/>
                <w:sz w:val="21"/>
                <w:szCs w:val="21"/>
              </w:rPr>
            </w:pPr>
            <w:r>
              <w:rPr>
                <w:rFonts w:hint="eastAsia" w:ascii="宋体" w:hAnsi="宋体" w:cs="宋体"/>
                <w:b/>
                <w:bCs/>
                <w:kern w:val="0"/>
                <w:sz w:val="21"/>
                <w:szCs w:val="21"/>
              </w:rPr>
              <w:t>具体要求参数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硬件及性能</w:t>
            </w:r>
          </w:p>
        </w:tc>
        <w:tc>
          <w:tcPr>
            <w:tcW w:w="783" w:type="pct"/>
            <w:shd w:val="clear" w:color="auto" w:fill="auto"/>
            <w:vAlign w:val="center"/>
          </w:tcPr>
          <w:p>
            <w:pPr>
              <w:snapToGrid w:val="0"/>
              <w:spacing w:line="288" w:lineRule="auto"/>
              <w:jc w:val="center"/>
              <w:rPr>
                <w:rFonts w:ascii="宋体" w:hAnsi="宋体" w:cs="宋体"/>
                <w:sz w:val="21"/>
                <w:szCs w:val="21"/>
              </w:rPr>
            </w:pPr>
            <w:r>
              <w:rPr>
                <w:rFonts w:hint="eastAsia" w:ascii="宋体" w:hAnsi="宋体" w:cs="宋体"/>
                <w:sz w:val="21"/>
                <w:szCs w:val="21"/>
              </w:rPr>
              <w:t>硬件规格要求</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产品必须为标准机架式WAF硬件设备而非软件WAF。</w:t>
            </w:r>
          </w:p>
          <w:p>
            <w:pPr>
              <w:adjustRightInd w:val="0"/>
              <w:snapToGrid w:val="0"/>
              <w:spacing w:line="288" w:lineRule="auto"/>
              <w:rPr>
                <w:rFonts w:ascii="宋体" w:hAnsi="宋体" w:cs="宋体"/>
                <w:sz w:val="21"/>
                <w:szCs w:val="21"/>
              </w:rPr>
            </w:pPr>
            <w:r>
              <w:rPr>
                <w:rFonts w:hint="eastAsia" w:ascii="宋体" w:hAnsi="宋体" w:cs="宋体"/>
                <w:sz w:val="21"/>
                <w:szCs w:val="21"/>
              </w:rPr>
              <w:t>★产品必须为专业性WEB应用防火墙设备及专业性WEB应用防火墙资质，而非NGAF、UTM设备及资质。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sz w:val="21"/>
                <w:szCs w:val="21"/>
              </w:rPr>
            </w:pPr>
            <w:r>
              <w:rPr>
                <w:rFonts w:hint="eastAsia" w:ascii="宋体" w:hAnsi="宋体" w:cs="宋体"/>
                <w:sz w:val="21"/>
                <w:szCs w:val="21"/>
              </w:rPr>
              <w:t>网络接口</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标配2*GE电管理口，标配4*10GE光业务口，含2组硬件Bypass。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sz w:val="21"/>
                <w:szCs w:val="21"/>
              </w:rPr>
              <w:t>电源</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sz w:val="21"/>
                <w:szCs w:val="21"/>
              </w:rPr>
              <w:t>防护网站数量</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sz w:val="21"/>
                <w:szCs w:val="21"/>
              </w:rPr>
              <w:t>设备性能</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网络吞吐量（Mbps）≥30Gbps；</w:t>
            </w:r>
          </w:p>
          <w:p>
            <w:pPr>
              <w:adjustRightInd w:val="0"/>
              <w:snapToGrid w:val="0"/>
              <w:spacing w:line="288" w:lineRule="auto"/>
              <w:rPr>
                <w:rFonts w:ascii="宋体" w:hAnsi="宋体" w:cs="宋体"/>
                <w:sz w:val="21"/>
                <w:szCs w:val="21"/>
              </w:rPr>
            </w:pPr>
            <w:r>
              <w:rPr>
                <w:rFonts w:hint="eastAsia" w:ascii="宋体" w:hAnsi="宋体" w:cs="宋体"/>
                <w:sz w:val="21"/>
                <w:szCs w:val="21"/>
              </w:rPr>
              <w:t>HTTP应用层吞吐≥20Gbps；</w:t>
            </w:r>
          </w:p>
          <w:p>
            <w:pPr>
              <w:adjustRightInd w:val="0"/>
              <w:snapToGrid w:val="0"/>
              <w:spacing w:line="288" w:lineRule="auto"/>
              <w:rPr>
                <w:rFonts w:ascii="宋体" w:hAnsi="宋体" w:cs="宋体"/>
                <w:sz w:val="21"/>
                <w:szCs w:val="21"/>
              </w:rPr>
            </w:pPr>
            <w:r>
              <w:rPr>
                <w:rFonts w:hint="eastAsia" w:ascii="宋体" w:hAnsi="宋体" w:cs="宋体"/>
                <w:sz w:val="21"/>
                <w:szCs w:val="21"/>
              </w:rPr>
              <w:t>HTTP最大并发连接数≥200万；</w:t>
            </w:r>
          </w:p>
          <w:p>
            <w:pPr>
              <w:adjustRightInd w:val="0"/>
              <w:snapToGrid w:val="0"/>
              <w:spacing w:line="288" w:lineRule="auto"/>
              <w:rPr>
                <w:rFonts w:ascii="宋体" w:hAnsi="宋体" w:cs="宋体"/>
                <w:sz w:val="21"/>
                <w:szCs w:val="21"/>
              </w:rPr>
            </w:pPr>
            <w:r>
              <w:rPr>
                <w:rFonts w:hint="eastAsia" w:ascii="宋体" w:hAnsi="宋体" w:cs="宋体"/>
                <w:sz w:val="21"/>
                <w:szCs w:val="21"/>
              </w:rPr>
              <w:t>HTTP最大新建连接数≥6万；</w:t>
            </w:r>
          </w:p>
          <w:p>
            <w:pPr>
              <w:adjustRightInd w:val="0"/>
              <w:snapToGrid w:val="0"/>
              <w:spacing w:line="288" w:lineRule="auto"/>
              <w:rPr>
                <w:rFonts w:ascii="宋体" w:hAnsi="宋体" w:cs="宋体"/>
                <w:sz w:val="21"/>
                <w:szCs w:val="21"/>
              </w:rPr>
            </w:pPr>
            <w:r>
              <w:rPr>
                <w:rFonts w:hint="eastAsia" w:ascii="宋体" w:hAnsi="宋体" w:cs="宋体"/>
                <w:sz w:val="21"/>
                <w:szCs w:val="21"/>
              </w:rPr>
              <w:t>TPS每秒事务处理数≥9万；</w:t>
            </w:r>
          </w:p>
          <w:p>
            <w:pPr>
              <w:adjustRightInd w:val="0"/>
              <w:snapToGrid w:val="0"/>
              <w:spacing w:line="288" w:lineRule="auto"/>
              <w:rPr>
                <w:rFonts w:ascii="宋体" w:hAnsi="宋体" w:cs="宋体"/>
                <w:sz w:val="21"/>
                <w:szCs w:val="21"/>
              </w:rPr>
            </w:pPr>
            <w:r>
              <w:rPr>
                <w:rFonts w:hint="eastAsia" w:ascii="宋体" w:hAnsi="宋体" w:cs="宋体"/>
                <w:sz w:val="21"/>
                <w:szCs w:val="21"/>
              </w:rPr>
              <w:t>业务时延小于&lt;50ms。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基本 功能</w:t>
            </w: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部署模式</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支持透明串接、反向代理、旁路镜像等多种部署模式部署，支持链路聚合。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高可用</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支持集群模式、主-主模式、主备模式、硬件BYPASS、软件BYPASS。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SSL加速卡</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内置SSL硬件加速卡，实现对HTTPS的加解密，提供设备对HTTPS的处理性能。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保护对象</w:t>
            </w:r>
          </w:p>
        </w:tc>
        <w:tc>
          <w:tcPr>
            <w:tcW w:w="3726" w:type="pct"/>
            <w:shd w:val="clear" w:color="auto" w:fill="auto"/>
            <w:noWrap/>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支持多条链路数据的防护，防护网段数量不限。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支持ipv4/ipv6双协议栈。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可通过设置数据缓存、页面压缩进行web加速。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★支持保护站点快速向导配置部署。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可以设置后端TCP连接模式，可根据业务特点设置长连接和短连接，并且可以通过设置连接复用，减轻后端服务器压力。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Web服务自发现</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★支持自动发现网络环境中存在的Web业务系统，记录服务器的IP、Port、域名等信息。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HTTPS防护</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支持HTTPS协议的选择可以选择SSL/TLS协议版本，可选SSLv3、TLS1.0、TLS1.1、TLS1.2。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★支持HTTPS站点SSL算法自动探测功能。探测时可以设置指定站点及端口，可以显示探测结果。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支持透明串接和旁路反向代理下的HTTPS业务的安全防护。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支持源地址识别，部署在SSL网关后面，能够解析到真实的访问者IP，并能对真实的IP进行防护和阻断。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支持证书批量管理，并且支持证书有效性检测。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在单个服务器通过相同的IP地址为多个HTTPS域名提供服务时，WAF可以通过启用SNI，准确确定域名与证书的对应关系</w:t>
            </w:r>
            <w:r>
              <w:rPr>
                <w:rFonts w:hint="eastAsia" w:ascii="宋体" w:hAnsi="宋体" w:cs="宋体"/>
                <w:b/>
                <w:bCs/>
                <w:sz w:val="21"/>
                <w:szCs w:val="21"/>
              </w:rPr>
              <w:t>（需提供相关截图并盖公章）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攻击检测</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支持对跨站脚本(XSS)和注入式攻击（包括SQL注入、命令注入 、代码注入、文件注入、LDAP注入、SSI注入等）的检测防护。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支持对HTTP请求关键字段进行合规性的检测（包括Host字段、User-Agent、Content-type字段等）。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支持HTTP请求走私，防止HTTP请求分割攻击,防Content-Length与Transfer-Encoding分割。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支持HTTP响应分割，防止提交HTTP响应报文截断攻击。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支持防护Session-Fixation攻击，防止提交过期会话进行攻击。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支持防护Java反序列化及基于Java的通用攻击。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支持XML防护，XML攻击行为包括XML Ddos。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★支持对HTTP头部各字段内容长度进行限制并可以自定义调整限制大小，包括参数名长度、参数值长度、HTTP请求头部长度、URI长度、cookie长度、User-Agent长度、Content-type长度、Host长度等。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支持识别HTTP报文常见的编码和编码攻击：URL解码、Base64解码、HTML解码、16进制转换、JSON解析、XML解析、PHP反序列解析、UTF-7解码等。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HTTP协议规范性检查</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检查HTTP报文合法性。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检查HTTP报头是否有缺失或为空。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检查允许提交的HTTP方法。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检查请求报文是否畸形。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通过检查上传和下载的文件类型，防止下载敏感文件和上传webshell文件。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检查HTTP报头长度，防止缓冲区攻击。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Webshell检测（语义分析）</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内置Webshell检测规则，可以对上传的文件内容进行检查，防止恶意Webshell文件上传，对已经上传的webshell发起请求的行为进行拦截阻断。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敏感信息泄露检测</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★内置身份证、银行卡、手机号、社保号等个人敏感信息数据，对服务器返回的敏感个人信息数据通过星号进行隐藏，并支持用户自定义敏感词</w:t>
            </w:r>
            <w:r>
              <w:rPr>
                <w:rFonts w:hint="eastAsia" w:ascii="宋体" w:hAnsi="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★能够检测防止服务器导致的信息泄露行为，包括：目录信息泄露、服务器信息泄露、数据库信息泄露、源代码泄露等信息泄露行为。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支持禁止防敏感词发布，防止提交政冶敏感、违反法规相关的言论信息，保障网站的内容健康呈现。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支持服务器信息隐藏，可配置删除服务器响应头信息。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应用层安全防护</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★支持对服务器响应安全设置，可通过选择不同的操作策略对响应头内容进行增删改。在修改响应头时，要保证触发条件的准确性，不得随意修改。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客户端安全防护，插入特殊的HTTP报头以保护客户端免受某些攻击包括但不限于增加以下安全报头：X-Frame-Options（用于防护客户端免受Clickjacking攻击）、X-Content-Type-Options（以防止浏览器将文件解释为内容类型声明以外的其他内容）、X-XSS-Protect（用于当检测到XSS攻击时，指示浏览器停止加载页面）、Content-Security-Policy（用于降低浏览器上的XSS风险和数据注入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爬虫、扫描器等自动化工具的安全检测</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内置安全规则可有效识别Acunetix、nessus 、WebScan、Webdump、AppScan 等扫描器的扫描行为。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内置安全规则可有效识别baidu、google、yahoo等常见网络爬虫的访问行为。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第三方组件漏洞防护</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支持防护WEB容器漏洞，防止Nginx、IIS、Tomcat等WEB服务器漏洞。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支持防护Kuwebs、phpcms、TRS WCM、JBR-CMS、</w:t>
            </w:r>
            <w:bookmarkStart w:id="33" w:name="_Hlk49535829"/>
            <w:r>
              <w:rPr>
                <w:rFonts w:hint="eastAsia" w:ascii="宋体" w:hAnsi="宋体" w:cs="宋体"/>
                <w:sz w:val="21"/>
                <w:szCs w:val="21"/>
              </w:rPr>
              <w:t>DeDeCMS</w:t>
            </w:r>
            <w:bookmarkEnd w:id="33"/>
            <w:r>
              <w:rPr>
                <w:rFonts w:hint="eastAsia" w:ascii="宋体" w:hAnsi="宋体" w:cs="宋体"/>
                <w:sz w:val="21"/>
                <w:szCs w:val="21"/>
              </w:rPr>
              <w:t>内容管理系统等开源CMS漏洞。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支持防护WEB服务器插件漏洞，防止Apache Struts2漏洞。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盗链攻击检测</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支持多种盗链识别算法能有效解决单一来源盗链、分布式盗链、网站数据恶意采集等信息盗取行为，从而确保网站的资源只能通过本站才能访问。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Cookie安全</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支持Cookie自学习；</w:t>
            </w:r>
          </w:p>
          <w:p>
            <w:pPr>
              <w:adjustRightInd w:val="0"/>
              <w:snapToGrid w:val="0"/>
              <w:spacing w:line="288" w:lineRule="auto"/>
              <w:rPr>
                <w:rFonts w:ascii="宋体" w:hAnsi="宋体" w:cs="宋体"/>
                <w:sz w:val="21"/>
                <w:szCs w:val="21"/>
              </w:rPr>
            </w:pPr>
            <w:r>
              <w:rPr>
                <w:rFonts w:hint="eastAsia" w:ascii="宋体" w:hAnsi="宋体" w:cs="宋体"/>
                <w:sz w:val="21"/>
                <w:szCs w:val="21"/>
              </w:rPr>
              <w:t>支持Cookie防篡改、防劫持；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自定义规则</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支持对HTTP请求中URI、HOST、参数、参数名、请求头、Cookie、版本号、方法和请求体及HTTP响应的响应体等条件进行自定义正则。</w:t>
            </w:r>
          </w:p>
          <w:p>
            <w:pPr>
              <w:adjustRightInd w:val="0"/>
              <w:snapToGrid w:val="0"/>
              <w:spacing w:line="288" w:lineRule="auto"/>
              <w:rPr>
                <w:rFonts w:ascii="宋体" w:hAnsi="宋体" w:cs="宋体"/>
                <w:sz w:val="21"/>
                <w:szCs w:val="21"/>
              </w:rPr>
            </w:pPr>
            <w:r>
              <w:rPr>
                <w:rFonts w:hint="eastAsia" w:ascii="宋体" w:hAnsi="宋体" w:cs="宋体"/>
                <w:sz w:val="21"/>
                <w:szCs w:val="21"/>
              </w:rPr>
              <w:t>支持多种组合条件，并且对于编写的正则表达式需要支持在WAF的管理界面上在线验证合规性</w:t>
            </w:r>
            <w:r>
              <w:rPr>
                <w:rFonts w:hint="eastAsia" w:ascii="宋体" w:hAnsi="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基于时间的访问控制</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可基于时间设置对客户端IP放行、阻断或检测。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支持第三方扫描工具结果导入</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虚拟补丁，支持Appscan扫描结果导入。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防护动作</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支持阻断、重定向、智能加黑名单、丢弃、告警、仅检测等动作。不同的防护规则，可以选择不同的防护动作及返回码，也可针对不同规则设置专属URL白名单。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高可靠性</w:t>
            </w:r>
          </w:p>
        </w:tc>
        <w:tc>
          <w:tcPr>
            <w:tcW w:w="783" w:type="pct"/>
            <w:shd w:val="clear" w:color="auto" w:fill="auto"/>
            <w:noWrap/>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链路聚合</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支持链路聚合，提升网络带宽、增加容错性和链路负载均衡。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noWrap/>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VLAN子接口</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支持VLAN子接口，业务口可承载多个VLAN通道。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noWrap/>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HA</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支持集群模式、主-主模式、主备模式。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noWrap/>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运行模式</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透明代理部署下，可支持对全局设置物理直通、网桥直通、纯代理、正常防护模式，也可针对单个保护站点设置不同的运行模式。反向代理部署下，可支持对全局设置纯代理或正常防护模式，也可针对单个设置不同的运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兼容性</w:t>
            </w:r>
          </w:p>
        </w:tc>
        <w:tc>
          <w:tcPr>
            <w:tcW w:w="783" w:type="pct"/>
            <w:vMerge w:val="restart"/>
            <w:shd w:val="clear" w:color="auto" w:fill="auto"/>
            <w:noWrap/>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统一管理</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支持现有WAF的备份数据直接导入本次所投WAF，</w:t>
            </w:r>
            <w:r>
              <w:rPr>
                <w:rFonts w:hint="eastAsia" w:ascii="宋体" w:hAnsi="宋体" w:cs="宋体"/>
                <w:b/>
                <w:bCs/>
                <w:sz w:val="21"/>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sz w:val="21"/>
                <w:szCs w:val="21"/>
              </w:rPr>
            </w:pPr>
          </w:p>
        </w:tc>
        <w:tc>
          <w:tcPr>
            <w:tcW w:w="783" w:type="pct"/>
            <w:vMerge w:val="continue"/>
            <w:shd w:val="clear" w:color="auto" w:fill="auto"/>
            <w:noWrap/>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配置与现有大数据分析平台联动，对研判后的安全事件进行联动处置，也支持手动添加联动策略。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sz w:val="21"/>
                <w:szCs w:val="21"/>
              </w:rPr>
            </w:pPr>
          </w:p>
        </w:tc>
        <w:tc>
          <w:tcPr>
            <w:tcW w:w="783" w:type="pct"/>
            <w:shd w:val="clear" w:color="auto" w:fill="auto"/>
            <w:noWrap/>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报表一致</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不改变原有管理人员的使用习惯，要求订阅报表和现有WAF一致，</w:t>
            </w:r>
            <w:r>
              <w:rPr>
                <w:rFonts w:hint="eastAsia" w:ascii="宋体" w:hAnsi="宋体" w:cs="宋体"/>
                <w:b/>
                <w:bCs/>
                <w:sz w:val="21"/>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0"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高级功能</w:t>
            </w: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智能语义分析</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★内置对SQL注入、XSS攻击检测的语义分析规则。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机器学习</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1、具有机器学习安全引擎，可以对用户web业务系统建立安全的访问模型，学习的内容包括URL地址、URL请求参数等信息；</w:t>
            </w:r>
          </w:p>
          <w:p>
            <w:pPr>
              <w:adjustRightInd w:val="0"/>
              <w:snapToGrid w:val="0"/>
              <w:spacing w:line="288" w:lineRule="auto"/>
              <w:rPr>
                <w:rFonts w:ascii="宋体" w:hAnsi="宋体" w:cs="宋体"/>
                <w:sz w:val="21"/>
                <w:szCs w:val="21"/>
              </w:rPr>
            </w:pPr>
            <w:r>
              <w:rPr>
                <w:rFonts w:hint="eastAsia" w:ascii="宋体" w:hAnsi="宋体" w:cs="宋体"/>
                <w:sz w:val="21"/>
                <w:szCs w:val="21"/>
              </w:rPr>
              <w:t>2、支持设定学习的周期，域名信息，可信任的客户端IP，不可信的客户端IP以及不学习的URL信息；</w:t>
            </w:r>
          </w:p>
          <w:p>
            <w:pPr>
              <w:adjustRightInd w:val="0"/>
              <w:snapToGrid w:val="0"/>
              <w:spacing w:line="288" w:lineRule="auto"/>
              <w:rPr>
                <w:rFonts w:ascii="宋体" w:hAnsi="宋体" w:cs="宋体"/>
                <w:sz w:val="21"/>
                <w:szCs w:val="21"/>
              </w:rPr>
            </w:pPr>
            <w:r>
              <w:rPr>
                <w:rFonts w:hint="eastAsia" w:ascii="宋体" w:hAnsi="宋体" w:cs="宋体"/>
                <w:sz w:val="21"/>
                <w:szCs w:val="21"/>
              </w:rPr>
              <w:t>3、模型数据可以显示学习中的URL数量，学习完成的URL数量、检测中URL数量、学习失败的URL数量，同时可以显示各个阶段的占比情况；</w:t>
            </w:r>
          </w:p>
          <w:p>
            <w:pPr>
              <w:adjustRightInd w:val="0"/>
              <w:snapToGrid w:val="0"/>
              <w:spacing w:line="288" w:lineRule="auto"/>
              <w:rPr>
                <w:rFonts w:ascii="宋体" w:hAnsi="宋体" w:cs="宋体"/>
                <w:sz w:val="21"/>
                <w:szCs w:val="21"/>
              </w:rPr>
            </w:pPr>
            <w:r>
              <w:rPr>
                <w:rFonts w:hint="eastAsia" w:ascii="宋体" w:hAnsi="宋体" w:cs="宋体"/>
                <w:sz w:val="21"/>
                <w:szCs w:val="21"/>
              </w:rPr>
              <w:t>★4、具有通用的机器学习模型，数据模型可实现在线更新，</w:t>
            </w:r>
            <w:r>
              <w:rPr>
                <w:rFonts w:hint="eastAsia" w:ascii="宋体" w:hAnsi="宋体" w:cs="宋体"/>
                <w:b/>
                <w:bCs/>
                <w:sz w:val="21"/>
                <w:szCs w:val="21"/>
              </w:rPr>
              <w:t>需提供第三方测评机构（公安部信息安全产品检测中心或中国网络安全审查技术与认证中心或中国信息安全测评中心或国家保密科技测评中心）出具的检测报告。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智能攻击者锁定</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★支持智能识别攻击者，对网站连接发起攻击的IP地址进行自动锁定禁止访问被攻击的网站,可配置攻击者锁定时间,可配置将攻击者直接加入网络黑名单，</w:t>
            </w:r>
            <w:r>
              <w:rPr>
                <w:rFonts w:hint="eastAsia" w:ascii="宋体" w:hAnsi="宋体" w:cs="宋体"/>
                <w:b/>
                <w:bCs/>
                <w:sz w:val="21"/>
                <w:szCs w:val="21"/>
              </w:rPr>
              <w:t>提供界面截图并加盖公章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CC防护功能</w:t>
            </w:r>
          </w:p>
        </w:tc>
        <w:tc>
          <w:tcPr>
            <w:tcW w:w="3726" w:type="pct"/>
            <w:vMerge w:val="restar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根据细粒度条件对CC攻击进行检测和防护；匹配条件由URL参数、请求头部字段、目的IP、请求方法、地理位置组成；测量指标由请求速率、请求集中度、请求离散度组成；客户端检测对象由IP、IP+URL、IP+User_Agent等参数组成；支持从请求头字段获取真实源IP地址，</w:t>
            </w:r>
            <w:r>
              <w:rPr>
                <w:rFonts w:hint="eastAsia" w:ascii="宋体" w:hAnsi="宋体" w:cs="宋体"/>
                <w:b/>
                <w:bCs/>
                <w:sz w:val="21"/>
                <w:szCs w:val="21"/>
              </w:rPr>
              <w:t>需提供第三方测评机构（公安部信息安全产品检测中心或中国网络安全审查技术与认证中心或中国信息安全测评中心或国家保密科技测评中心）出具的检测报告。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vMerge w:val="continue"/>
            <w:shd w:val="clear" w:color="auto" w:fill="auto"/>
            <w:vAlign w:val="center"/>
          </w:tcPr>
          <w:p>
            <w:pPr>
              <w:adjustRightInd w:val="0"/>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区域态势分析和阻断</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★按地理区域对攻击次数等进行统计，并通过地图展示；支持在地图上对某一地理区域设置阻断此区域IP的访问，</w:t>
            </w:r>
            <w:r>
              <w:rPr>
                <w:rFonts w:hint="eastAsia" w:ascii="宋体" w:hAnsi="宋体" w:cs="宋体"/>
                <w:b/>
                <w:bCs/>
                <w:sz w:val="21"/>
                <w:szCs w:val="21"/>
              </w:rPr>
              <w:t>需提供第三方测评机构（公安部信息安全产品检测中心或中国网络安全审查技术与认证中心或中国信息安全测评中心或国家保密科技测评中心）出具的检测报告。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威胁情报</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★支持威胁情报库在线同步，可主动发现恶意IP发起的访问行为，并进行告警和拦截，威胁情报库支持离线更新，</w:t>
            </w:r>
            <w:r>
              <w:rPr>
                <w:rFonts w:hint="eastAsia" w:ascii="宋体" w:hAnsi="宋体" w:cs="宋体"/>
                <w:b/>
                <w:bCs/>
                <w:sz w:val="21"/>
                <w:szCs w:val="21"/>
              </w:rPr>
              <w:t>需提供第三方测评机构（公安部信息安全产品检测中心或中国网络安全审查技术与认证中心或中国信息安全测评中心或国家保密科技测评中心）出具的检测报告。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APT联动</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WAF支持与APT产品联动实现对未知威胁的感知拦截，</w:t>
            </w:r>
            <w:r>
              <w:rPr>
                <w:rFonts w:hint="eastAsia" w:ascii="宋体" w:hAnsi="宋体" w:cs="宋体"/>
                <w:b/>
                <w:bCs/>
                <w:sz w:val="21"/>
                <w:szCs w:val="21"/>
              </w:rPr>
              <w:t>提供界面截图并加盖公章。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支持与现有的APT联动，将分析到的WEBSHELL攻击、木马回连和恶意攻击行为同步到WAF，实现APT深度威胁分析与WAF联动阻断。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云端高防联动</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★WAF与云端高防中心联动，通过WAF一键开启防护，实现3-7的DDOS安全防护，可提供1T的抗D能力，</w:t>
            </w:r>
            <w:r>
              <w:rPr>
                <w:rFonts w:hint="eastAsia" w:ascii="宋体" w:hAnsi="宋体" w:cs="宋体"/>
                <w:b/>
                <w:bCs/>
                <w:sz w:val="21"/>
                <w:szCs w:val="21"/>
              </w:rPr>
              <w:t>提供界面截图并加盖公章。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安全审计</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能详细记录攻击事件的HTTP请求头信息，含请求的URL、UserAgent、POST内容，cookie等所有的请求头内容。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能详细记录服务器响应头信息，服务器响应内容。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日志报表管理</w:t>
            </w: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日志分析</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根据产生的安全日志进行智能分析，提高人工分析效率，减小规则误判概率</w:t>
            </w:r>
            <w:r>
              <w:rPr>
                <w:rFonts w:hint="eastAsia" w:ascii="宋体" w:hAnsi="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日志记录</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支持记录应用防护日志、网络防护日志、CC防护日志、访问审计日志、防篡改日志、操作日志、系统日志、升级日志。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访问审计</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具备审计网站正常访问流量的能力，提供按小时，天、月份生成生成报表。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能记录、查询所有用户对网站的访问情况，包括访问的URL、客户端IP、服务器返回的状态码。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能够统计分析出用户所访问URL/IP TOP10数据。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能够统计分析访问流量最大的文件类型。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能够统计分析出搜索引擎的TOP10数据。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能够统计分析出客户端所使用操作系统的TOP10数据。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报表</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支持报表导出为Word、pdf、html等多种格式。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支持定时报表，并发送到管理员邮箱。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支持攻击事件、告警等级、被攻击服务器IP、攻击者IP、攻击入口等不同报表模板。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支持对不同报表模板进行组合生成多维度报表。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支持根据PCI DSS标准对网站进行扫描评估并导出PCI DSS合规报表。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restar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设备管理</w:t>
            </w: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管理方式</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支持HTTPS方式进行设备管理。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账户管理</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设备管理采用管理员与审计员分离。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SNMP管理</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支持标准网管 SNMPv3，并且兼容SNMP v1和v2c。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NTP</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支持NTP时间同步。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noWrap/>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Console管理</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通过Console口进行本地配置。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noWrap/>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分权管理</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设备管理采用管理员与审计员分离。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noWrap/>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风险趋势</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支持防护站点风险趋势查看。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noWrap/>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设备状态</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支持设备自身状态查看：系统负载、业务流量、接口状态等信息，并可查看历史数据。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noWrap/>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系统升级</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支持系统升级并可查看升级日志。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告警方式</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支持Syslog、手机短信、邮件等多种告警方式。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规则升级</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规则库支持手工、在线升级两种方式，在线升级可支持规则定时检查新版本和在线更新，确保WAF能够针对新型的、突发型的Web攻击进行防护。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jc w:val="center"/>
              <w:rPr>
                <w:rFonts w:ascii="宋体" w:hAnsi="宋体" w:cs="宋体"/>
                <w:kern w:val="0"/>
                <w:sz w:val="21"/>
                <w:szCs w:val="21"/>
              </w:rPr>
            </w:pPr>
          </w:p>
        </w:tc>
        <w:tc>
          <w:tcPr>
            <w:tcW w:w="783" w:type="pct"/>
            <w:shd w:val="clear" w:color="auto" w:fill="auto"/>
            <w:noWrap/>
            <w:vAlign w:val="center"/>
          </w:tcPr>
          <w:p>
            <w:pPr>
              <w:snapToGrid w:val="0"/>
              <w:spacing w:line="288" w:lineRule="auto"/>
              <w:jc w:val="center"/>
              <w:rPr>
                <w:rFonts w:ascii="宋体" w:hAnsi="宋体" w:cs="宋体"/>
                <w:kern w:val="0"/>
                <w:sz w:val="21"/>
                <w:szCs w:val="21"/>
              </w:rPr>
            </w:pPr>
            <w:r>
              <w:rPr>
                <w:rFonts w:hint="eastAsia" w:ascii="宋体" w:hAnsi="宋体" w:cs="宋体"/>
                <w:kern w:val="0"/>
                <w:sz w:val="21"/>
                <w:szCs w:val="21"/>
              </w:rPr>
              <w:t>认证</w:t>
            </w:r>
          </w:p>
        </w:tc>
        <w:tc>
          <w:tcPr>
            <w:tcW w:w="3726"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支持LDAP。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490" w:type="pct"/>
            <w:vMerge w:val="restart"/>
            <w:shd w:val="clear" w:color="auto" w:fill="auto"/>
            <w:vAlign w:val="center"/>
          </w:tcPr>
          <w:p>
            <w:pPr>
              <w:snapToGrid w:val="0"/>
              <w:spacing w:line="288" w:lineRule="auto"/>
              <w:rPr>
                <w:rFonts w:ascii="宋体" w:hAnsi="宋体" w:cs="宋体"/>
                <w:sz w:val="21"/>
                <w:szCs w:val="21"/>
              </w:rPr>
            </w:pPr>
            <w:r>
              <w:rPr>
                <w:rFonts w:hint="eastAsia" w:ascii="宋体" w:hAnsi="宋体" w:cs="宋体"/>
                <w:sz w:val="21"/>
                <w:szCs w:val="21"/>
              </w:rPr>
              <w:t>产品资质</w:t>
            </w:r>
          </w:p>
        </w:tc>
        <w:tc>
          <w:tcPr>
            <w:tcW w:w="4509" w:type="pct"/>
            <w:gridSpan w:val="2"/>
            <w:shd w:val="clear" w:color="auto" w:fill="auto"/>
            <w:noWrap/>
            <w:vAlign w:val="center"/>
          </w:tcPr>
          <w:p>
            <w:pPr>
              <w:snapToGrid w:val="0"/>
              <w:spacing w:line="288" w:lineRule="auto"/>
              <w:rPr>
                <w:rFonts w:ascii="宋体" w:hAnsi="宋体" w:cs="宋体"/>
                <w:sz w:val="21"/>
                <w:szCs w:val="21"/>
              </w:rPr>
            </w:pPr>
            <w:r>
              <w:fldChar w:fldCharType="begin"/>
            </w:r>
            <w:r>
              <w:instrText xml:space="preserve"> HYPERLINK \l "_信息技术产品安全测评证书（EAL3+）" </w:instrText>
            </w:r>
            <w:r>
              <w:fldChar w:fldCharType="separate"/>
            </w:r>
            <w:r>
              <w:rPr>
                <w:rFonts w:hint="eastAsia" w:ascii="宋体" w:hAnsi="宋体" w:cs="宋体"/>
                <w:sz w:val="21"/>
                <w:szCs w:val="21"/>
              </w:rPr>
              <w:t>产品需获得国家信息安全测评中心颁发的信息技术产品安全测评证书</w:t>
            </w:r>
            <w:r>
              <w:rPr>
                <w:rFonts w:hint="eastAsia" w:ascii="宋体" w:hAnsi="宋体" w:cs="宋体"/>
                <w:sz w:val="21"/>
                <w:szCs w:val="21"/>
              </w:rPr>
              <w:fldChar w:fldCharType="end"/>
            </w:r>
            <w:r>
              <w:rPr>
                <w:rFonts w:hint="eastAsia" w:ascii="宋体" w:hAnsi="宋体" w:cs="宋体"/>
                <w:sz w:val="21"/>
                <w:szCs w:val="21"/>
              </w:rPr>
              <w:t>，</w:t>
            </w:r>
            <w:r>
              <w:rPr>
                <w:rFonts w:hint="eastAsia" w:ascii="宋体" w:hAnsi="宋体" w:cs="宋体"/>
                <w:b/>
                <w:bCs/>
                <w:sz w:val="21"/>
                <w:szCs w:val="21"/>
              </w:rPr>
              <w:t>要求提供相关证明材料。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rPr>
                <w:rFonts w:ascii="宋体" w:hAnsi="宋体" w:cs="宋体"/>
                <w:sz w:val="21"/>
                <w:szCs w:val="21"/>
              </w:rPr>
            </w:pPr>
          </w:p>
        </w:tc>
        <w:tc>
          <w:tcPr>
            <w:tcW w:w="4509" w:type="pct"/>
            <w:gridSpan w:val="2"/>
            <w:shd w:val="clear" w:color="auto" w:fill="auto"/>
            <w:noWrap/>
            <w:vAlign w:val="center"/>
          </w:tcPr>
          <w:p>
            <w:pPr>
              <w:snapToGrid w:val="0"/>
              <w:spacing w:line="288" w:lineRule="auto"/>
              <w:rPr>
                <w:rFonts w:ascii="宋体" w:hAnsi="宋体" w:cs="宋体"/>
                <w:sz w:val="21"/>
                <w:szCs w:val="21"/>
              </w:rPr>
            </w:pPr>
            <w:r>
              <w:fldChar w:fldCharType="begin"/>
            </w:r>
            <w:r>
              <w:instrText xml:space="preserve"> HYPERLINK \l "_网络关键设备和网络安全专用产品安认证" </w:instrText>
            </w:r>
            <w:r>
              <w:fldChar w:fldCharType="separate"/>
            </w:r>
            <w:r>
              <w:rPr>
                <w:rFonts w:hint="eastAsia" w:ascii="宋体" w:hAnsi="宋体" w:cs="宋体"/>
                <w:sz w:val="21"/>
                <w:szCs w:val="21"/>
              </w:rPr>
              <w:t>产品需获得《网络关键设备和网络安全专用产品安全认证证书》</w:t>
            </w:r>
            <w:r>
              <w:rPr>
                <w:rFonts w:hint="eastAsia" w:ascii="宋体" w:hAnsi="宋体" w:cs="宋体"/>
                <w:sz w:val="21"/>
                <w:szCs w:val="21"/>
              </w:rPr>
              <w:fldChar w:fldCharType="end"/>
            </w:r>
            <w:r>
              <w:rPr>
                <w:rFonts w:hint="eastAsia" w:ascii="宋体" w:hAnsi="宋体" w:cs="宋体"/>
                <w:sz w:val="21"/>
                <w:szCs w:val="21"/>
              </w:rPr>
              <w:t>，</w:t>
            </w:r>
            <w:r>
              <w:rPr>
                <w:rFonts w:hint="eastAsia" w:ascii="宋体" w:hAnsi="宋体" w:cs="宋体"/>
                <w:b/>
                <w:bCs/>
                <w:sz w:val="21"/>
                <w:szCs w:val="21"/>
              </w:rPr>
              <w:t>要求提供相关证明材料。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rPr>
                <w:rFonts w:ascii="宋体" w:hAnsi="宋体" w:cs="宋体"/>
                <w:sz w:val="21"/>
                <w:szCs w:val="21"/>
              </w:rPr>
            </w:pPr>
          </w:p>
        </w:tc>
        <w:tc>
          <w:tcPr>
            <w:tcW w:w="4509" w:type="pct"/>
            <w:gridSpan w:val="2"/>
            <w:shd w:val="clear" w:color="auto" w:fill="auto"/>
            <w:noWrap/>
            <w:vAlign w:val="center"/>
          </w:tcPr>
          <w:p>
            <w:pPr>
              <w:snapToGrid w:val="0"/>
              <w:spacing w:line="288" w:lineRule="auto"/>
              <w:rPr>
                <w:rFonts w:ascii="宋体" w:hAnsi="宋体" w:cs="宋体"/>
                <w:sz w:val="21"/>
                <w:szCs w:val="21"/>
              </w:rPr>
            </w:pPr>
            <w:r>
              <w:fldChar w:fldCharType="begin"/>
            </w:r>
            <w:r>
              <w:instrText xml:space="preserve"> HYPERLINK \l "_7.1.6_国家信息安全漏洞库兼容性资质证书_1" </w:instrText>
            </w:r>
            <w:r>
              <w:fldChar w:fldCharType="separate"/>
            </w:r>
            <w:r>
              <w:rPr>
                <w:rFonts w:hint="eastAsia" w:ascii="宋体" w:hAnsi="宋体" w:cs="宋体"/>
                <w:sz w:val="21"/>
                <w:szCs w:val="21"/>
              </w:rPr>
              <w:t>产品需获得国家信息安全漏洞库兼容性资质证书</w:t>
            </w:r>
            <w:r>
              <w:rPr>
                <w:rFonts w:hint="eastAsia" w:ascii="宋体" w:hAnsi="宋体" w:cs="宋体"/>
                <w:sz w:val="21"/>
                <w:szCs w:val="21"/>
              </w:rPr>
              <w:fldChar w:fldCharType="end"/>
            </w:r>
            <w:r>
              <w:rPr>
                <w:rFonts w:hint="eastAsia" w:ascii="宋体" w:hAnsi="宋体" w:cs="宋体"/>
                <w:sz w:val="21"/>
                <w:szCs w:val="21"/>
              </w:rPr>
              <w:t>，</w:t>
            </w:r>
            <w:r>
              <w:rPr>
                <w:rFonts w:hint="eastAsia" w:ascii="宋体" w:hAnsi="宋体" w:cs="宋体"/>
                <w:b/>
                <w:bCs/>
                <w:sz w:val="21"/>
                <w:szCs w:val="21"/>
              </w:rPr>
              <w:t>要求提供相关证明材料</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rPr>
                <w:rFonts w:ascii="宋体" w:hAnsi="宋体" w:cs="宋体"/>
                <w:sz w:val="21"/>
                <w:szCs w:val="21"/>
              </w:rPr>
            </w:pPr>
          </w:p>
        </w:tc>
        <w:tc>
          <w:tcPr>
            <w:tcW w:w="4509" w:type="pct"/>
            <w:gridSpan w:val="2"/>
            <w:shd w:val="clear" w:color="auto" w:fill="auto"/>
            <w:noWrap/>
            <w:vAlign w:val="center"/>
          </w:tcPr>
          <w:p>
            <w:pPr>
              <w:snapToGrid w:val="0"/>
              <w:spacing w:line="288" w:lineRule="auto"/>
              <w:rPr>
                <w:rFonts w:ascii="宋体" w:hAnsi="宋体" w:cs="宋体"/>
                <w:sz w:val="21"/>
                <w:szCs w:val="21"/>
              </w:rPr>
            </w:pPr>
            <w:r>
              <w:fldChar w:fldCharType="begin"/>
            </w:r>
            <w:r>
              <w:instrText xml:space="preserve"> HYPERLINK \l "_WEB应用防火墙认证证书" </w:instrText>
            </w:r>
            <w:r>
              <w:fldChar w:fldCharType="separate"/>
            </w:r>
            <w:r>
              <w:rPr>
                <w:rFonts w:hint="eastAsia" w:ascii="宋体" w:hAnsi="宋体" w:cs="宋体"/>
                <w:sz w:val="21"/>
                <w:szCs w:val="21"/>
              </w:rPr>
              <w:t>产品需获得WEB应用防火墙认证证书</w:t>
            </w:r>
            <w:r>
              <w:rPr>
                <w:rFonts w:hint="eastAsia" w:ascii="宋体" w:hAnsi="宋体" w:cs="宋体"/>
                <w:sz w:val="21"/>
                <w:szCs w:val="21"/>
              </w:rPr>
              <w:fldChar w:fldCharType="end"/>
            </w:r>
            <w:r>
              <w:rPr>
                <w:rFonts w:hint="eastAsia" w:ascii="宋体" w:hAnsi="宋体" w:cs="宋体"/>
                <w:sz w:val="21"/>
                <w:szCs w:val="21"/>
              </w:rPr>
              <w:t>，</w:t>
            </w:r>
            <w:r>
              <w:rPr>
                <w:rFonts w:hint="eastAsia" w:ascii="宋体" w:hAnsi="宋体" w:cs="宋体"/>
                <w:b/>
                <w:bCs/>
                <w:sz w:val="21"/>
                <w:szCs w:val="21"/>
              </w:rPr>
              <w:t>要求提供相关证明材料</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rPr>
                <w:rFonts w:ascii="宋体" w:hAnsi="宋体" w:cs="宋体"/>
                <w:sz w:val="21"/>
                <w:szCs w:val="21"/>
              </w:rPr>
            </w:pPr>
          </w:p>
        </w:tc>
        <w:tc>
          <w:tcPr>
            <w:tcW w:w="4509" w:type="pct"/>
            <w:gridSpan w:val="2"/>
            <w:shd w:val="clear" w:color="auto" w:fill="auto"/>
            <w:noWrap/>
            <w:vAlign w:val="center"/>
          </w:tcPr>
          <w:p>
            <w:pPr>
              <w:snapToGrid w:val="0"/>
              <w:spacing w:line="288" w:lineRule="auto"/>
              <w:rPr>
                <w:rFonts w:ascii="宋体" w:hAnsi="宋体" w:cs="宋体"/>
                <w:sz w:val="21"/>
                <w:szCs w:val="21"/>
              </w:rPr>
            </w:pPr>
            <w:r>
              <w:fldChar w:fldCharType="begin"/>
            </w:r>
            <w:r>
              <w:instrText xml:space="preserve"> HYPERLINK \l "_明御WEB应用防火墙软件著作权证书" </w:instrText>
            </w:r>
            <w:r>
              <w:fldChar w:fldCharType="separate"/>
            </w:r>
            <w:r>
              <w:rPr>
                <w:rFonts w:hint="eastAsia" w:ascii="宋体" w:hAnsi="宋体" w:cs="宋体"/>
                <w:sz w:val="21"/>
                <w:szCs w:val="21"/>
              </w:rPr>
              <w:t>厂家需具备产品自主知识产权，禁止OEM贴牌投标</w:t>
            </w:r>
            <w:r>
              <w:rPr>
                <w:rFonts w:hint="eastAsia" w:ascii="宋体" w:hAnsi="宋体" w:cs="宋体"/>
                <w:sz w:val="21"/>
                <w:szCs w:val="21"/>
              </w:rPr>
              <w:fldChar w:fldCharType="end"/>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continue"/>
            <w:shd w:val="clear" w:color="auto" w:fill="auto"/>
            <w:vAlign w:val="center"/>
          </w:tcPr>
          <w:p>
            <w:pPr>
              <w:snapToGrid w:val="0"/>
              <w:spacing w:line="288" w:lineRule="auto"/>
              <w:rPr>
                <w:rFonts w:ascii="宋体" w:hAnsi="宋体" w:cs="宋体"/>
                <w:sz w:val="21"/>
                <w:szCs w:val="21"/>
              </w:rPr>
            </w:pPr>
          </w:p>
        </w:tc>
        <w:tc>
          <w:tcPr>
            <w:tcW w:w="4509" w:type="pct"/>
            <w:gridSpan w:val="2"/>
            <w:shd w:val="clear" w:color="auto" w:fill="auto"/>
            <w:noWrap/>
            <w:vAlign w:val="center"/>
          </w:tcPr>
          <w:p>
            <w:pPr>
              <w:snapToGrid w:val="0"/>
              <w:spacing w:line="288" w:lineRule="auto"/>
              <w:rPr>
                <w:rFonts w:ascii="宋体" w:hAnsi="宋体" w:cs="宋体"/>
                <w:sz w:val="21"/>
                <w:szCs w:val="21"/>
                <w:highlight w:val="none"/>
              </w:rPr>
            </w:pPr>
            <w:r>
              <w:rPr>
                <w:rFonts w:hint="eastAsia" w:ascii="宋体" w:hAnsi="宋体" w:cs="宋体"/>
                <w:sz w:val="21"/>
                <w:szCs w:val="21"/>
                <w:highlight w:val="none"/>
              </w:rPr>
              <w:t>国家信息安全测评信息安全服务资质证书（风险评估二级），</w:t>
            </w:r>
            <w:r>
              <w:rPr>
                <w:rFonts w:hint="eastAsia" w:ascii="宋体" w:hAnsi="宋体" w:cs="宋体"/>
                <w:b/>
                <w:bCs/>
                <w:sz w:val="21"/>
                <w:szCs w:val="21"/>
                <w:highlight w:val="none"/>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90" w:type="pct"/>
            <w:vMerge w:val="continue"/>
            <w:shd w:val="clear" w:color="auto" w:fill="auto"/>
            <w:vAlign w:val="center"/>
          </w:tcPr>
          <w:p>
            <w:pPr>
              <w:snapToGrid w:val="0"/>
              <w:spacing w:line="288" w:lineRule="auto"/>
              <w:rPr>
                <w:rFonts w:ascii="宋体" w:hAnsi="宋体" w:cs="宋体"/>
                <w:sz w:val="21"/>
                <w:szCs w:val="21"/>
              </w:rPr>
            </w:pPr>
          </w:p>
        </w:tc>
        <w:tc>
          <w:tcPr>
            <w:tcW w:w="4509" w:type="pct"/>
            <w:gridSpan w:val="2"/>
            <w:shd w:val="clear" w:color="auto" w:fill="auto"/>
            <w:noWrap/>
            <w:vAlign w:val="center"/>
          </w:tcPr>
          <w:p>
            <w:pPr>
              <w:snapToGrid w:val="0"/>
              <w:spacing w:line="288" w:lineRule="auto"/>
              <w:rPr>
                <w:rFonts w:ascii="宋体" w:hAnsi="宋体" w:cs="宋体"/>
                <w:sz w:val="21"/>
                <w:szCs w:val="21"/>
                <w:highlight w:val="none"/>
              </w:rPr>
            </w:pPr>
            <w:r>
              <w:rPr>
                <w:rFonts w:hint="eastAsia" w:ascii="宋体" w:hAnsi="宋体" w:cs="宋体"/>
                <w:sz w:val="21"/>
                <w:szCs w:val="21"/>
                <w:highlight w:val="none"/>
              </w:rPr>
              <w:t>信息安全服务资质认证证书（信息安全风险评估一级），</w:t>
            </w:r>
            <w:r>
              <w:rPr>
                <w:rFonts w:hint="eastAsia" w:ascii="宋体" w:hAnsi="宋体" w:cs="宋体"/>
                <w:b/>
                <w:bCs/>
                <w:sz w:val="21"/>
                <w:szCs w:val="21"/>
                <w:highlight w:val="none"/>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0" w:type="pct"/>
            <w:vMerge w:val="restart"/>
            <w:shd w:val="clear" w:color="auto" w:fill="auto"/>
            <w:vAlign w:val="center"/>
          </w:tcPr>
          <w:p>
            <w:pPr>
              <w:snapToGrid w:val="0"/>
              <w:spacing w:line="288" w:lineRule="auto"/>
              <w:rPr>
                <w:rFonts w:ascii="宋体" w:hAnsi="宋体" w:cs="宋体"/>
                <w:sz w:val="21"/>
                <w:szCs w:val="21"/>
              </w:rPr>
            </w:pPr>
            <w:r>
              <w:rPr>
                <w:rFonts w:hint="eastAsia" w:ascii="宋体" w:hAnsi="宋体" w:cs="宋体"/>
                <w:sz w:val="21"/>
                <w:szCs w:val="21"/>
              </w:rPr>
              <w:t>售后服务</w:t>
            </w:r>
          </w:p>
        </w:tc>
        <w:tc>
          <w:tcPr>
            <w:tcW w:w="4509" w:type="pct"/>
            <w:gridSpan w:val="2"/>
            <w:shd w:val="clear" w:color="auto" w:fill="auto"/>
            <w:noWrap/>
            <w:vAlign w:val="center"/>
          </w:tcPr>
          <w:p>
            <w:pPr>
              <w:snapToGrid w:val="0"/>
              <w:spacing w:line="288" w:lineRule="auto"/>
              <w:rPr>
                <w:rFonts w:ascii="宋体" w:hAnsi="宋体" w:cs="宋体"/>
                <w:sz w:val="21"/>
                <w:szCs w:val="21"/>
              </w:rPr>
            </w:pPr>
            <w:r>
              <w:rPr>
                <w:rFonts w:hint="eastAsia" w:ascii="宋体" w:hAnsi="宋体" w:cs="宋体"/>
                <w:sz w:val="21"/>
                <w:szCs w:val="21"/>
              </w:rPr>
              <w:t>提供7*24小时原厂商400支持热线。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90" w:type="pct"/>
            <w:vMerge w:val="continue"/>
            <w:shd w:val="clear" w:color="auto" w:fill="auto"/>
            <w:vAlign w:val="center"/>
          </w:tcPr>
          <w:p>
            <w:pPr>
              <w:snapToGrid w:val="0"/>
              <w:spacing w:line="288" w:lineRule="auto"/>
              <w:rPr>
                <w:rFonts w:ascii="宋体" w:hAnsi="宋体" w:cs="宋体"/>
                <w:sz w:val="21"/>
                <w:szCs w:val="21"/>
              </w:rPr>
            </w:pPr>
          </w:p>
        </w:tc>
        <w:tc>
          <w:tcPr>
            <w:tcW w:w="4509" w:type="pct"/>
            <w:gridSpan w:val="2"/>
            <w:shd w:val="clear" w:color="auto" w:fill="auto"/>
            <w:noWrap/>
            <w:vAlign w:val="center"/>
          </w:tcPr>
          <w:p>
            <w:pPr>
              <w:snapToGrid w:val="0"/>
              <w:spacing w:line="288" w:lineRule="auto"/>
              <w:rPr>
                <w:rFonts w:ascii="宋体" w:hAnsi="宋体" w:cs="宋体"/>
                <w:sz w:val="21"/>
                <w:szCs w:val="21"/>
              </w:rPr>
            </w:pPr>
            <w:r>
              <w:rPr>
                <w:rFonts w:hint="eastAsia" w:ascii="宋体" w:hAnsi="宋体" w:cs="宋体"/>
                <w:sz w:val="21"/>
                <w:szCs w:val="21"/>
              </w:rPr>
              <w:t>提供不少于三年质保服务，包含但不限于硬件保修、系统升级等服务内容。</w:t>
            </w:r>
          </w:p>
        </w:tc>
      </w:tr>
    </w:tbl>
    <w:p>
      <w:pPr>
        <w:adjustRightInd w:val="0"/>
        <w:snapToGrid w:val="0"/>
        <w:spacing w:line="288" w:lineRule="auto"/>
        <w:rPr>
          <w:rFonts w:ascii="宋体" w:hAnsi="宋体"/>
          <w:b/>
          <w:bCs/>
          <w:sz w:val="21"/>
          <w:szCs w:val="21"/>
        </w:rPr>
      </w:pPr>
    </w:p>
    <w:p>
      <w:pPr>
        <w:widowControl/>
        <w:jc w:val="left"/>
        <w:rPr>
          <w:rFonts w:ascii="宋体" w:hAnsi="宋体"/>
          <w:sz w:val="21"/>
          <w:szCs w:val="21"/>
        </w:rPr>
      </w:pPr>
      <w:r>
        <w:rPr>
          <w:rFonts w:ascii="宋体" w:hAnsi="宋体"/>
          <w:sz w:val="21"/>
          <w:szCs w:val="21"/>
        </w:rPr>
        <w:br w:type="page"/>
      </w:r>
    </w:p>
    <w:p>
      <w:pPr>
        <w:adjustRightInd w:val="0"/>
        <w:snapToGrid w:val="0"/>
        <w:spacing w:line="288" w:lineRule="auto"/>
        <w:jc w:val="center"/>
        <w:outlineLvl w:val="0"/>
        <w:rPr>
          <w:rFonts w:ascii="宋体" w:hAnsi="宋体"/>
          <w:sz w:val="32"/>
          <w:szCs w:val="32"/>
        </w:rPr>
      </w:pPr>
      <w:r>
        <w:rPr>
          <w:rFonts w:hint="eastAsia" w:ascii="宋体" w:hAnsi="宋体"/>
          <w:b/>
          <w:sz w:val="32"/>
          <w:szCs w:val="32"/>
        </w:rPr>
        <w:t>第三章  投标人须知</w:t>
      </w:r>
    </w:p>
    <w:p>
      <w:pPr>
        <w:adjustRightInd w:val="0"/>
        <w:snapToGrid w:val="0"/>
        <w:spacing w:line="288" w:lineRule="auto"/>
        <w:ind w:left="238"/>
        <w:jc w:val="center"/>
        <w:rPr>
          <w:rFonts w:ascii="宋体" w:hAnsi="宋体"/>
          <w:b/>
          <w:sz w:val="21"/>
          <w:szCs w:val="21"/>
        </w:rPr>
      </w:pPr>
      <w:r>
        <w:rPr>
          <w:rFonts w:hint="eastAsia" w:ascii="宋体" w:hAnsi="宋体"/>
          <w:b/>
          <w:sz w:val="21"/>
          <w:szCs w:val="21"/>
        </w:rPr>
        <w:t>投标人</w:t>
      </w:r>
      <w:r>
        <w:rPr>
          <w:rFonts w:ascii="宋体" w:hAnsi="宋体"/>
          <w:b/>
          <w:sz w:val="21"/>
          <w:szCs w:val="21"/>
        </w:rPr>
        <w:t>须知</w:t>
      </w:r>
      <w:r>
        <w:rPr>
          <w:rFonts w:hint="eastAsia" w:ascii="宋体" w:hAnsi="宋体"/>
          <w:b/>
          <w:sz w:val="21"/>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85"/>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条款号</w:t>
            </w:r>
          </w:p>
        </w:tc>
        <w:tc>
          <w:tcPr>
            <w:tcW w:w="1585"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内容</w:t>
            </w:r>
          </w:p>
        </w:tc>
        <w:tc>
          <w:tcPr>
            <w:tcW w:w="6779"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（一）</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适用范围</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z w:val="21"/>
                <w:szCs w:val="21"/>
              </w:rPr>
              <w:t>本招标文件适用于浙江大学IDC机房出口边界隔离工程建设</w:t>
            </w:r>
            <w:r>
              <w:rPr>
                <w:rFonts w:ascii="宋体" w:hAnsi="宋体"/>
                <w:sz w:val="21"/>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（二）</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招标方式</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z w:val="21"/>
                <w:szCs w:val="21"/>
              </w:rPr>
              <w:t>本次招标采用公开招标方式进行。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（三）</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投标委托</w:t>
            </w:r>
          </w:p>
        </w:tc>
        <w:tc>
          <w:tcPr>
            <w:tcW w:w="6779" w:type="dxa"/>
            <w:vAlign w:val="center"/>
          </w:tcPr>
          <w:p>
            <w:pPr>
              <w:adjustRightInd w:val="0"/>
              <w:snapToGrid w:val="0"/>
              <w:spacing w:line="288" w:lineRule="auto"/>
              <w:rPr>
                <w:rFonts w:ascii="宋体" w:hAnsi="宋体"/>
                <w:sz w:val="21"/>
                <w:szCs w:val="21"/>
              </w:rPr>
            </w:pPr>
            <w:bookmarkStart w:id="34" w:name="_Hlk71289523"/>
            <w:r>
              <w:rPr>
                <w:rFonts w:ascii="宋体" w:hAnsi="宋体"/>
                <w:sz w:val="21"/>
                <w:szCs w:val="21"/>
              </w:rPr>
              <w:t>1</w:t>
            </w:r>
            <w:r>
              <w:rPr>
                <w:rFonts w:hint="eastAsia" w:ascii="宋体" w:hAnsi="宋体"/>
                <w:sz w:val="21"/>
                <w:szCs w:val="21"/>
              </w:rPr>
              <w:t>.▲投标人授权代表必须为投标人本单位在职职工，并提供2021年12月（含）以后任意一月社保缴纳证明（授权代表为法定代表人可不提供）。</w:t>
            </w:r>
          </w:p>
          <w:p>
            <w:pPr>
              <w:adjustRightInd w:val="0"/>
              <w:snapToGrid w:val="0"/>
              <w:spacing w:line="288" w:lineRule="auto"/>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如投标人代表不是法定代表人，须提供</w:t>
            </w:r>
            <w:r>
              <w:rPr>
                <w:rFonts w:ascii="宋体" w:hAnsi="宋体"/>
                <w:bCs/>
                <w:sz w:val="21"/>
                <w:szCs w:val="21"/>
              </w:rPr>
              <w:t>法定代表人授权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（格式详见招标文件第六章）。</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（四）</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投标费用</w:t>
            </w:r>
          </w:p>
        </w:tc>
        <w:tc>
          <w:tcPr>
            <w:tcW w:w="6779"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jc w:val="left"/>
              <w:rPr>
                <w:rFonts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中标金额（万元）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100-500</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0.77</w:t>
                  </w:r>
                </w:p>
              </w:tc>
            </w:tr>
          </w:tbl>
          <w:p>
            <w:pPr>
              <w:adjustRightInd w:val="0"/>
              <w:snapToGrid w:val="0"/>
              <w:spacing w:line="288"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（五）</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投标保证金（元）</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（六）</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联合体投标</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z w:val="21"/>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（七）</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转包与分包</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本项目不允许转包；</w:t>
            </w:r>
          </w:p>
          <w:p>
            <w:pPr>
              <w:adjustRightInd w:val="0"/>
              <w:snapToGrid w:val="0"/>
              <w:spacing w:line="288" w:lineRule="auto"/>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（八）</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信用记录</w:t>
            </w:r>
          </w:p>
        </w:tc>
        <w:tc>
          <w:tcPr>
            <w:tcW w:w="6779" w:type="dxa"/>
            <w:vAlign w:val="center"/>
          </w:tcPr>
          <w:p>
            <w:pPr>
              <w:adjustRightInd w:val="0"/>
              <w:snapToGrid w:val="0"/>
              <w:spacing w:line="288" w:lineRule="auto"/>
              <w:rPr>
                <w:rFonts w:ascii="宋体" w:hAnsi="宋体"/>
                <w:bCs/>
                <w:sz w:val="21"/>
                <w:szCs w:val="21"/>
              </w:rPr>
            </w:pPr>
            <w:r>
              <w:rPr>
                <w:rFonts w:hint="eastAsia" w:ascii="宋体" w:hAnsi="宋体"/>
                <w:bCs/>
                <w:sz w:val="21"/>
                <w:szCs w:val="21"/>
              </w:rPr>
              <w:t>根据财库[2016]125号《关于在政府采购活动中查询及使用信用记录有关问题的通知》要求，采购代理机构会对投标人信用记录进行查询并甄别。信用</w:t>
            </w:r>
            <w:r>
              <w:rPr>
                <w:rFonts w:hint="eastAsia" w:ascii="宋体" w:hAnsi="宋体"/>
                <w:sz w:val="21"/>
                <w:szCs w:val="21"/>
              </w:rPr>
              <w:t>信息查询的截止时点：投标截止时间；</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）信用信息的使用规则：投标人被列入失信被执行人、重大税收违法案件当事人名单、政府采购严重违法失信行为记录名单的，拒绝其参与采购活动。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（九）</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资格审查要求的资格证明材料</w:t>
            </w:r>
          </w:p>
        </w:tc>
        <w:tc>
          <w:tcPr>
            <w:tcW w:w="6779" w:type="dxa"/>
            <w:vAlign w:val="center"/>
          </w:tcPr>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adjustRightInd w:val="0"/>
              <w:snapToGrid w:val="0"/>
              <w:spacing w:line="288" w:lineRule="auto"/>
              <w:rPr>
                <w:rFonts w:ascii="宋体" w:hAnsi="宋体"/>
                <w:sz w:val="21"/>
                <w:szCs w:val="21"/>
              </w:rPr>
            </w:pPr>
            <w:r>
              <w:rPr>
                <w:rFonts w:hint="eastAsia" w:ascii="宋体" w:hAnsi="宋体"/>
                <w:sz w:val="21"/>
                <w:szCs w:val="21"/>
              </w:rPr>
              <w:t>（1）有效的法人或者其他组织的营业执照等证明文件（复印件），自然人的身份证明；</w:t>
            </w:r>
          </w:p>
          <w:p>
            <w:pPr>
              <w:adjustRightInd w:val="0"/>
              <w:snapToGrid w:val="0"/>
              <w:spacing w:line="288" w:lineRule="auto"/>
              <w:rPr>
                <w:rFonts w:ascii="宋体" w:hAnsi="宋体"/>
                <w:sz w:val="21"/>
                <w:szCs w:val="21"/>
              </w:rPr>
            </w:pPr>
            <w:r>
              <w:rPr>
                <w:rFonts w:hint="eastAsia" w:ascii="宋体" w:hAnsi="宋体"/>
                <w:sz w:val="21"/>
                <w:szCs w:val="21"/>
              </w:rPr>
              <w:t>（2）2021年12月（含）以后任意一月的财务状况报告（复印件）或开标前三个月内出具的银行资信证明（若资信证明中注明复印无效，需提交正本）；</w:t>
            </w:r>
          </w:p>
          <w:p>
            <w:pPr>
              <w:adjustRightInd w:val="0"/>
              <w:snapToGrid w:val="0"/>
              <w:spacing w:line="288" w:lineRule="auto"/>
              <w:rPr>
                <w:rFonts w:ascii="宋体" w:hAnsi="宋体"/>
                <w:sz w:val="21"/>
                <w:szCs w:val="21"/>
              </w:rPr>
            </w:pPr>
            <w:r>
              <w:rPr>
                <w:rFonts w:hint="eastAsia" w:ascii="宋体" w:hAnsi="宋体"/>
                <w:sz w:val="21"/>
                <w:szCs w:val="21"/>
              </w:rPr>
              <w:t>（3）2021年12月（含）以后任意一月依法缴纳税收的证明材料（依法免税的投标人，应提供相应文件证明其依法免税）；</w:t>
            </w:r>
          </w:p>
          <w:p>
            <w:pPr>
              <w:adjustRightInd w:val="0"/>
              <w:snapToGrid w:val="0"/>
              <w:spacing w:line="288" w:lineRule="auto"/>
              <w:rPr>
                <w:rFonts w:ascii="宋体" w:hAnsi="宋体"/>
                <w:sz w:val="21"/>
                <w:szCs w:val="21"/>
              </w:rPr>
            </w:pPr>
            <w:r>
              <w:rPr>
                <w:rFonts w:hint="eastAsia" w:ascii="宋体" w:hAnsi="宋体"/>
                <w:sz w:val="21"/>
                <w:szCs w:val="21"/>
              </w:rPr>
              <w:t>（4）2021年12月（含）以后任意一月依法缴纳社会保障资金的证明材料（依法不需要缴纳社会保障资金的投标人，应提供相应文件证明其依法不需要缴纳社会保障资金）；</w:t>
            </w:r>
          </w:p>
          <w:p>
            <w:pPr>
              <w:adjustRightInd w:val="0"/>
              <w:snapToGrid w:val="0"/>
              <w:spacing w:line="288" w:lineRule="auto"/>
              <w:rPr>
                <w:rFonts w:ascii="宋体" w:hAnsi="宋体"/>
                <w:sz w:val="21"/>
                <w:szCs w:val="21"/>
              </w:rPr>
            </w:pPr>
            <w:r>
              <w:rPr>
                <w:rFonts w:hint="eastAsia" w:ascii="宋体" w:hAnsi="宋体"/>
                <w:sz w:val="21"/>
                <w:szCs w:val="21"/>
              </w:rPr>
              <w:t>（5）具有履行合同所必需的设备和专业技术能力的承诺函；</w:t>
            </w:r>
          </w:p>
          <w:p>
            <w:pPr>
              <w:adjustRightInd w:val="0"/>
              <w:snapToGrid w:val="0"/>
              <w:spacing w:line="288" w:lineRule="auto"/>
              <w:rPr>
                <w:rFonts w:ascii="宋体" w:hAnsi="宋体"/>
                <w:bCs/>
                <w:sz w:val="21"/>
                <w:szCs w:val="21"/>
              </w:rPr>
            </w:pPr>
            <w:r>
              <w:rPr>
                <w:rFonts w:hint="eastAsia" w:ascii="宋体" w:hAnsi="宋体"/>
                <w:sz w:val="21"/>
                <w:szCs w:val="21"/>
              </w:rPr>
              <w:t>（6）参加政府采购活动前3年内在经营活动中没有重大违法记录的书面声明。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投标文件装订、份数、包装</w:t>
            </w:r>
          </w:p>
        </w:tc>
        <w:tc>
          <w:tcPr>
            <w:tcW w:w="6779" w:type="dxa"/>
            <w:vAlign w:val="center"/>
          </w:tcPr>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hint="eastAsia" w:ascii="宋体" w:hAnsi="宋体"/>
                <w:b/>
                <w:bCs/>
                <w:spacing w:val="-6"/>
                <w:sz w:val="21"/>
                <w:szCs w:val="21"/>
              </w:rPr>
              <w:t>.装订与份数：报价文件单独装订成册，资格文件、商务和技术文件合并装订成册，其中正本一份、副本五份，投标文件的封面应注明“正本“、“副本”字样。</w:t>
            </w:r>
          </w:p>
          <w:p>
            <w:pPr>
              <w:adjustRightInd w:val="0"/>
              <w:snapToGrid w:val="0"/>
              <w:spacing w:line="288" w:lineRule="auto"/>
              <w:jc w:val="left"/>
              <w:rPr>
                <w:rFonts w:ascii="宋体" w:hAnsi="宋体"/>
                <w:b/>
                <w:bCs/>
                <w:spacing w:val="-6"/>
                <w:sz w:val="21"/>
                <w:szCs w:val="21"/>
              </w:rPr>
            </w:pPr>
            <w:r>
              <w:rPr>
                <w:rFonts w:hint="eastAsia" w:ascii="宋体" w:hAnsi="宋体"/>
                <w:bCs/>
                <w:spacing w:val="-6"/>
                <w:sz w:val="21"/>
                <w:szCs w:val="21"/>
              </w:rPr>
              <w:t>▲</w:t>
            </w:r>
            <w:r>
              <w:rPr>
                <w:rFonts w:hint="eastAsia" w:ascii="宋体" w:hAnsi="宋体"/>
                <w:b/>
                <w:bCs/>
                <w:spacing w:val="-6"/>
                <w:sz w:val="21"/>
                <w:szCs w:val="21"/>
              </w:rPr>
              <w:t>活页装订（卡条、抽杆夹、订书机、散装）的投标文件无效。</w:t>
            </w:r>
          </w:p>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hint="eastAsia" w:ascii="宋体" w:hAnsi="宋体"/>
                <w:b/>
                <w:bCs/>
                <w:spacing w:val="-6"/>
                <w:sz w:val="21"/>
                <w:szCs w:val="21"/>
              </w:rPr>
              <w:t>.包装：报价文件单独密封包装，</w:t>
            </w:r>
            <w:r>
              <w:rPr>
                <w:rFonts w:ascii="宋体" w:hAnsi="宋体"/>
                <w:b/>
                <w:bCs/>
                <w:spacing w:val="-6"/>
                <w:sz w:val="21"/>
                <w:szCs w:val="21"/>
              </w:rPr>
              <w:t>资格文件、商务和技术文件</w:t>
            </w:r>
            <w:r>
              <w:rPr>
                <w:rFonts w:hint="eastAsia" w:ascii="宋体" w:hAnsi="宋体"/>
                <w:b/>
                <w:bCs/>
                <w:spacing w:val="-6"/>
                <w:sz w:val="21"/>
                <w:szCs w:val="21"/>
              </w:rPr>
              <w:t>合并密封包装，相同部分的正副本可密封在同一个密封袋内。</w:t>
            </w:r>
            <w:r>
              <w:rPr>
                <w:rFonts w:hint="eastAsia" w:ascii="宋体" w:hAnsi="宋体"/>
                <w:bCs/>
                <w:spacing w:val="-6"/>
                <w:sz w:val="21"/>
                <w:szCs w:val="21"/>
              </w:rPr>
              <w:t>投标人应在投标文件包装封面上注明投标人名称、投标人地址、投标文件名称（报价文件/资格文件、商务和技术文件）、投标项目名称、项目编号及“开标时启封”字样，并加盖投标人公章。</w:t>
            </w:r>
          </w:p>
          <w:p>
            <w:pPr>
              <w:adjustRightInd w:val="0"/>
              <w:snapToGrid w:val="0"/>
              <w:spacing w:line="288" w:lineRule="auto"/>
              <w:jc w:val="left"/>
              <w:rPr>
                <w:rFonts w:ascii="宋体" w:hAnsi="宋体"/>
                <w:bCs/>
                <w:spacing w:val="-6"/>
                <w:sz w:val="21"/>
                <w:szCs w:val="21"/>
              </w:rPr>
            </w:pPr>
            <w:r>
              <w:rPr>
                <w:rFonts w:hint="eastAsia" w:ascii="宋体" w:hAnsi="宋体"/>
                <w:b/>
                <w:bCs/>
                <w:spacing w:val="-6"/>
                <w:sz w:val="21"/>
                <w:szCs w:val="21"/>
              </w:rPr>
              <w:t>报价文件未按要求密封导致</w:t>
            </w:r>
            <w:r>
              <w:rPr>
                <w:rFonts w:ascii="宋体" w:hAnsi="宋体"/>
                <w:b/>
                <w:bCs/>
                <w:spacing w:val="-6"/>
                <w:sz w:val="21"/>
                <w:szCs w:val="21"/>
              </w:rPr>
              <w:t>开标时发生报价泄露</w:t>
            </w:r>
            <w:r>
              <w:rPr>
                <w:rFonts w:hint="eastAsia" w:ascii="宋体" w:hAnsi="宋体"/>
                <w:b/>
                <w:bCs/>
                <w:spacing w:val="-6"/>
                <w:sz w:val="21"/>
                <w:szCs w:val="21"/>
              </w:rPr>
              <w:t>，投标人</w:t>
            </w:r>
            <w:r>
              <w:rPr>
                <w:rFonts w:ascii="宋体" w:hAnsi="宋体"/>
                <w:b/>
                <w:bCs/>
                <w:spacing w:val="-6"/>
                <w:sz w:val="21"/>
                <w:szCs w:val="21"/>
              </w:rPr>
              <w:t>自行承担相关责任</w:t>
            </w:r>
            <w:r>
              <w:rPr>
                <w:rFonts w:hint="eastAsia" w:ascii="宋体" w:hAnsi="宋体"/>
                <w:b/>
                <w:bCs/>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（十一）</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投标报价</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z w:val="21"/>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b/>
                <w:bCs/>
                <w:sz w:val="21"/>
                <w:szCs w:val="21"/>
              </w:rPr>
            </w:pPr>
            <w:r>
              <w:rPr>
                <w:rFonts w:hint="eastAsia" w:ascii="宋体" w:hAnsi="宋体"/>
                <w:b/>
                <w:bCs/>
                <w:sz w:val="21"/>
                <w:szCs w:val="21"/>
              </w:rPr>
              <w:t>2.不管是否为进口产品，投标人均应以人民币报价，人民币报价直接作为价格分计算依据。中标人如与境外投标人约定外币计价的，汇率风险由中标人自行承担。如需采购人办理进口（减免税）手续，由采购人指定外贸代理机构办理，代理费包含在中标人人民币报价中；</w:t>
            </w:r>
          </w:p>
          <w:p>
            <w:pPr>
              <w:adjustRightInd w:val="0"/>
              <w:snapToGrid w:val="0"/>
              <w:spacing w:line="288" w:lineRule="auto"/>
              <w:rPr>
                <w:rFonts w:ascii="宋体" w:hAnsi="宋体"/>
                <w:sz w:val="21"/>
                <w:szCs w:val="21"/>
              </w:rPr>
            </w:pPr>
            <w:r>
              <w:rPr>
                <w:rFonts w:hint="eastAsia" w:ascii="宋体" w:hAnsi="宋体"/>
                <w:sz w:val="21"/>
                <w:szCs w:val="21"/>
              </w:rPr>
              <w:t>3.投标报价是履行合同的最终价格，有关本项目实施所涉及的一切费用均计入报价；</w:t>
            </w:r>
          </w:p>
          <w:p>
            <w:pPr>
              <w:adjustRightInd w:val="0"/>
              <w:snapToGrid w:val="0"/>
              <w:spacing w:line="288" w:lineRule="auto"/>
              <w:rPr>
                <w:rFonts w:ascii="宋体" w:hAnsi="宋体"/>
                <w:sz w:val="21"/>
                <w:szCs w:val="21"/>
              </w:rPr>
            </w:pPr>
            <w:r>
              <w:rPr>
                <w:rFonts w:hint="eastAsia" w:ascii="宋体" w:hAnsi="宋体"/>
                <w:sz w:val="21"/>
                <w:szCs w:val="21"/>
              </w:rPr>
              <w:t>4.投标文件只允许有一个报价，有选择的报价将不予接受。</w:t>
            </w:r>
          </w:p>
          <w:p>
            <w:pPr>
              <w:adjustRightInd w:val="0"/>
              <w:snapToGrid w:val="0"/>
              <w:spacing w:line="288" w:lineRule="auto"/>
              <w:rPr>
                <w:rFonts w:ascii="宋体" w:hAnsi="宋体"/>
                <w:sz w:val="21"/>
                <w:szCs w:val="21"/>
              </w:rPr>
            </w:pPr>
            <w:r>
              <w:rPr>
                <w:rFonts w:hint="eastAsia" w:ascii="宋体" w:hAnsi="宋体" w:cs="宋体"/>
                <w:sz w:val="21"/>
                <w:szCs w:val="21"/>
              </w:rPr>
              <w:t>▲5.采购人将以合同形式有偿取得货物或服务，不接受投标人给予的赠品、回扣或者与采购无关的其他商品、服务，不得出现“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（十二）</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投标有效期</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（十三）</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评标方法及评分标准</w:t>
            </w:r>
          </w:p>
        </w:tc>
        <w:tc>
          <w:tcPr>
            <w:tcW w:w="6779" w:type="dxa"/>
            <w:vAlign w:val="center"/>
          </w:tcPr>
          <w:p>
            <w:pPr>
              <w:adjustRightInd w:val="0"/>
              <w:snapToGrid w:val="0"/>
              <w:spacing w:line="288" w:lineRule="auto"/>
              <w:rPr>
                <w:rFonts w:ascii="宋体" w:hAnsi="宋体"/>
                <w:sz w:val="21"/>
                <w:szCs w:val="21"/>
              </w:rPr>
            </w:pPr>
            <w:r>
              <w:rPr>
                <w:rFonts w:ascii="宋体" w:hAnsi="宋体"/>
                <w:sz w:val="21"/>
                <w:szCs w:val="21"/>
              </w:rPr>
              <w:t>详见“</w:t>
            </w:r>
            <w:r>
              <w:rPr>
                <w:rFonts w:hint="eastAsia" w:ascii="宋体" w:hAnsi="宋体"/>
                <w:sz w:val="21"/>
                <w:szCs w:val="21"/>
              </w:rPr>
              <w:t>第四章  评标方法及评分标准</w:t>
            </w:r>
            <w:r>
              <w:rPr>
                <w:rFonts w:ascii="宋体" w:hAnsi="宋体"/>
                <w:sz w:val="21"/>
                <w:szCs w:val="21"/>
              </w:rPr>
              <w:t>”</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评标结果公示</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z w:val="21"/>
                <w:szCs w:val="21"/>
              </w:rPr>
              <w:t>评标结果公示媒体：中国政府采购网（http://www.ccgp.gov.cn）、浙江大学采购网（http://www.zupc.zju.edu.cn/cms/e?page=cms.index）。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（十五）</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签订合同</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z w:val="21"/>
                <w:szCs w:val="21"/>
              </w:rPr>
              <w:t>中标通知书发出之日起30日内。</w:t>
            </w:r>
          </w:p>
        </w:tc>
      </w:tr>
    </w:tbl>
    <w:p>
      <w:pPr>
        <w:pStyle w:val="13"/>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w:t>
      </w:r>
      <w:r>
        <w:rPr>
          <w:rFonts w:hint="eastAsia" w:hAnsi="宋体"/>
          <w:b/>
          <w:spacing w:val="-6"/>
          <w:sz w:val="21"/>
          <w:szCs w:val="21"/>
        </w:rPr>
        <w:t xml:space="preserve">  </w:t>
      </w:r>
      <w:r>
        <w:rPr>
          <w:rFonts w:hAnsi="宋体"/>
          <w:b/>
          <w:spacing w:val="-6"/>
          <w:sz w:val="21"/>
          <w:szCs w:val="21"/>
        </w:rPr>
        <w:t>则</w:t>
      </w:r>
    </w:p>
    <w:p>
      <w:pPr>
        <w:adjustRightInd w:val="0"/>
        <w:snapToGrid w:val="0"/>
        <w:spacing w:line="288" w:lineRule="auto"/>
        <w:ind w:firstLine="396" w:firstLineChars="200"/>
        <w:jc w:val="left"/>
        <w:rPr>
          <w:rFonts w:ascii="宋体" w:hAnsi="宋体"/>
          <w:spacing w:val="-6"/>
          <w:sz w:val="21"/>
          <w:szCs w:val="21"/>
        </w:rPr>
      </w:pPr>
      <w:bookmarkStart w:id="35" w:name="_Hlk94018326"/>
      <w:r>
        <w:rPr>
          <w:rFonts w:ascii="宋体" w:hAnsi="宋体"/>
          <w:spacing w:val="-6"/>
          <w:sz w:val="21"/>
          <w:szCs w:val="21"/>
        </w:rPr>
        <w:t>投标人应仔细阅读招标文件的所有内容，按照招标文件的要求提交投标文件，并对所提供的全部资料的真实性承担法律责任。</w:t>
      </w:r>
      <w:bookmarkEnd w:id="35"/>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本招标文件适用于浙江大学IDC机房出口边界隔离工程建设的招标、评标、定标、验收、合同履约、付款等（法律、法规另有规定的，从其规定）。</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w:t>
      </w:r>
      <w:r>
        <w:rPr>
          <w:rFonts w:ascii="宋体" w:hAnsi="宋体"/>
          <w:spacing w:val="-6"/>
          <w:sz w:val="21"/>
          <w:szCs w:val="21"/>
        </w:rPr>
        <w:t>人</w:t>
      </w:r>
      <w:r>
        <w:rPr>
          <w:rFonts w:hint="eastAsia" w:ascii="宋体" w:hAnsi="宋体"/>
          <w:spacing w:val="-6"/>
          <w:sz w:val="21"/>
          <w:szCs w:val="21"/>
        </w:rPr>
        <w:t>”系指浙江大学；</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“投标人”系指是指响应招标、参加投标竞争的法人、其他组织或者自然人；</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“▲”系指实质性要求条款，投标人应当做出实质性响应。</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（三）招标方式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本次招标采用公开招标方式进行。</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（四）投标费用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中标金额（万元）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100-500</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0.77</w:t>
            </w:r>
          </w:p>
        </w:tc>
      </w:tr>
    </w:tbl>
    <w:p>
      <w:pPr>
        <w:adjustRightInd w:val="0"/>
        <w:snapToGrid w:val="0"/>
        <w:spacing w:line="288" w:lineRule="auto"/>
        <w:ind w:firstLine="399" w:firstLineChars="202"/>
        <w:jc w:val="left"/>
        <w:rPr>
          <w:rFonts w:ascii="宋体" w:hAnsi="宋体"/>
          <w:spacing w:val="-6"/>
          <w:sz w:val="21"/>
          <w:szCs w:val="21"/>
        </w:rPr>
      </w:pPr>
      <w:r>
        <w:rPr>
          <w:rFonts w:hint="eastAsia" w:ascii="宋体" w:hAnsi="宋体"/>
          <w:spacing w:val="-6"/>
          <w:sz w:val="21"/>
          <w:szCs w:val="21"/>
        </w:rPr>
        <w:t>5.投标保证金（元）：无。</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（五）投标委托</w:t>
      </w:r>
    </w:p>
    <w:p>
      <w:pPr>
        <w:adjustRightInd w:val="0"/>
        <w:snapToGrid w:val="0"/>
        <w:spacing w:line="288" w:lineRule="auto"/>
        <w:ind w:firstLine="424" w:firstLineChars="202"/>
        <w:rPr>
          <w:rFonts w:ascii="宋体" w:hAnsi="宋体"/>
          <w:sz w:val="21"/>
          <w:szCs w:val="21"/>
        </w:rPr>
      </w:pPr>
      <w:r>
        <w:rPr>
          <w:rFonts w:ascii="宋体" w:hAnsi="宋体"/>
          <w:sz w:val="21"/>
          <w:szCs w:val="21"/>
        </w:rPr>
        <w:t>1</w:t>
      </w:r>
      <w:r>
        <w:rPr>
          <w:rFonts w:hint="eastAsia" w:ascii="宋体" w:hAnsi="宋体"/>
          <w:sz w:val="21"/>
          <w:szCs w:val="21"/>
        </w:rPr>
        <w:t>.▲投标人授权代表必须为投标人本单位在职职工，并提供2021年12月（含）以后任意一月社保缴纳证明（授权代表为法定代表人可不提供）。</w:t>
      </w:r>
    </w:p>
    <w:p>
      <w:pPr>
        <w:adjustRightInd w:val="0"/>
        <w:snapToGrid w:val="0"/>
        <w:spacing w:line="288" w:lineRule="auto"/>
        <w:ind w:firstLine="424" w:firstLineChars="202"/>
        <w:jc w:val="left"/>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如投标人代表不是法定代表人，须</w:t>
      </w:r>
      <w:r>
        <w:rPr>
          <w:rFonts w:hint="eastAsia" w:ascii="宋体" w:hAnsi="宋体"/>
          <w:sz w:val="21"/>
          <w:szCs w:val="21"/>
        </w:rPr>
        <w:t>提供</w:t>
      </w:r>
      <w:r>
        <w:rPr>
          <w:rFonts w:ascii="宋体" w:hAnsi="宋体"/>
          <w:bCs/>
          <w:sz w:val="21"/>
          <w:szCs w:val="21"/>
        </w:rPr>
        <w:t>法定代表人授权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（格式详见招标文件第六章）。</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（六）联合体投标</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本项目不接受联合体投标。</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（七）转包与分包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1.本项目不允许转包；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（八）质疑和投诉</w:t>
      </w:r>
    </w:p>
    <w:p>
      <w:pPr>
        <w:adjustRightInd w:val="0"/>
        <w:snapToGrid w:val="0"/>
        <w:spacing w:line="288" w:lineRule="auto"/>
        <w:ind w:firstLine="396" w:firstLineChars="200"/>
        <w:jc w:val="left"/>
        <w:rPr>
          <w:rFonts w:ascii="宋体" w:hAnsi="宋体"/>
          <w:spacing w:val="-6"/>
          <w:sz w:val="21"/>
          <w:szCs w:val="21"/>
        </w:rPr>
      </w:pPr>
      <w:bookmarkStart w:id="36" w:name="_Hlk92273406"/>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r>
        <w:rPr>
          <w:rFonts w:hint="eastAsia" w:ascii="宋体" w:hAnsi="宋体"/>
          <w:spacing w:val="-6"/>
          <w:sz w:val="21"/>
          <w:szCs w:val="21"/>
        </w:rPr>
        <w:t>质疑供应商对采购人、采购代理机构的答复不满意，或者采购人、采购代理机构未在规定时间内作出答复的，可以在答复期满后</w:t>
      </w:r>
      <w:r>
        <w:rPr>
          <w:rFonts w:ascii="宋体" w:hAnsi="宋体"/>
          <w:spacing w:val="-6"/>
          <w:sz w:val="21"/>
          <w:szCs w:val="21"/>
        </w:rPr>
        <w:t>15个工作日内向</w:t>
      </w:r>
      <w:r>
        <w:rPr>
          <w:rFonts w:hint="eastAsia" w:ascii="宋体" w:hAnsi="宋体"/>
          <w:spacing w:val="-6"/>
          <w:sz w:val="21"/>
          <w:szCs w:val="21"/>
        </w:rPr>
        <w:t>本级财政部门</w:t>
      </w:r>
      <w:r>
        <w:rPr>
          <w:rFonts w:ascii="宋体" w:hAnsi="宋体"/>
          <w:spacing w:val="-6"/>
          <w:sz w:val="21"/>
          <w:szCs w:val="21"/>
        </w:rPr>
        <w:t>提起投诉。</w:t>
      </w:r>
      <w:bookmarkEnd w:id="36"/>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（1）供应商的姓名或者名称、地址、邮编、联系人及联系电话；</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（2）质疑项目的名称、编号；</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（3）具体、明确的质疑事项和与质疑事项相关的请求；</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（4）事实依据；</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（5）必要的法律依据；</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（6）提出质疑的日期。</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3.提出质疑的供应商应当是参与本项目招标活动的投标人。</w:t>
      </w:r>
      <w:r>
        <w:rPr>
          <w:rFonts w:hint="eastAsia" w:ascii="宋体" w:hAnsi="宋体"/>
          <w:b/>
          <w:spacing w:val="-6"/>
          <w:sz w:val="21"/>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4.根据《政府采购质疑和投诉办法》第三十七条的规定，投诉人在全国范围</w:t>
      </w:r>
      <w:r>
        <w:rPr>
          <w:rFonts w:ascii="宋体" w:hAnsi="宋体"/>
          <w:spacing w:val="-6"/>
          <w:sz w:val="21"/>
          <w:szCs w:val="21"/>
        </w:rPr>
        <w:t>12</w:t>
      </w:r>
      <w:r>
        <w:rPr>
          <w:rFonts w:hint="eastAsia" w:ascii="宋体" w:hAnsi="宋体"/>
          <w:spacing w:val="-6"/>
          <w:sz w:val="21"/>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投诉人有下列行为之一的，属于虚假、恶意投诉，由财政部门列入不良行为记录名单，禁止其</w:t>
      </w:r>
      <w:r>
        <w:rPr>
          <w:rFonts w:ascii="宋体" w:hAnsi="宋体"/>
          <w:spacing w:val="-6"/>
          <w:sz w:val="21"/>
          <w:szCs w:val="21"/>
        </w:rPr>
        <w:t>1</w:t>
      </w:r>
      <w:r>
        <w:rPr>
          <w:rFonts w:hint="eastAsia" w:ascii="宋体" w:hAnsi="宋体"/>
          <w:spacing w:val="-6"/>
          <w:sz w:val="21"/>
          <w:szCs w:val="21"/>
        </w:rPr>
        <w:t>至</w:t>
      </w:r>
      <w:r>
        <w:rPr>
          <w:rFonts w:ascii="宋体" w:hAnsi="宋体"/>
          <w:spacing w:val="-6"/>
          <w:sz w:val="21"/>
          <w:szCs w:val="21"/>
        </w:rPr>
        <w:t>3</w:t>
      </w:r>
      <w:r>
        <w:rPr>
          <w:rFonts w:hint="eastAsia" w:ascii="宋体" w:hAnsi="宋体"/>
          <w:spacing w:val="-6"/>
          <w:sz w:val="21"/>
          <w:szCs w:val="21"/>
        </w:rPr>
        <w:t>年内参加政府采购活动：</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（1）捏造事实；</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（2）提供虚假材料；</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cs="宋体"/>
          <w:b/>
          <w:spacing w:val="-6"/>
          <w:kern w:val="0"/>
          <w:sz w:val="21"/>
          <w:szCs w:val="21"/>
        </w:rPr>
      </w:pPr>
      <w:bookmarkStart w:id="37" w:name="_Hlk92273111"/>
      <w:bookmarkStart w:id="38" w:name="_Hlk94018492"/>
      <w:r>
        <w:rPr>
          <w:rFonts w:ascii="宋体" w:hAnsi="宋体" w:cs="宋体"/>
          <w:b/>
          <w:spacing w:val="-6"/>
          <w:kern w:val="0"/>
          <w:sz w:val="21"/>
          <w:szCs w:val="21"/>
        </w:rPr>
        <w:t>（</w:t>
      </w:r>
      <w:r>
        <w:rPr>
          <w:rFonts w:hint="eastAsia" w:ascii="宋体" w:hAnsi="宋体" w:cs="宋体"/>
          <w:b/>
          <w:spacing w:val="-6"/>
          <w:kern w:val="0"/>
          <w:sz w:val="21"/>
          <w:szCs w:val="21"/>
        </w:rPr>
        <w:t>九</w:t>
      </w:r>
      <w:r>
        <w:rPr>
          <w:rFonts w:ascii="宋体" w:hAnsi="宋体" w:cs="宋体"/>
          <w:b/>
          <w:spacing w:val="-6"/>
          <w:kern w:val="0"/>
          <w:sz w:val="21"/>
          <w:szCs w:val="21"/>
        </w:rPr>
        <w:t>）</w:t>
      </w:r>
      <w:r>
        <w:rPr>
          <w:rFonts w:hint="eastAsia" w:ascii="宋体" w:hAnsi="宋体" w:cs="宋体"/>
          <w:b/>
          <w:spacing w:val="-6"/>
          <w:kern w:val="0"/>
          <w:sz w:val="21"/>
          <w:szCs w:val="21"/>
        </w:rPr>
        <w:t>采购项目需要落实的政府采购政策</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w:t>
      </w:r>
      <w:r>
        <w:rPr>
          <w:rFonts w:ascii="宋体" w:hAnsi="宋体"/>
          <w:b/>
          <w:bCs/>
          <w:spacing w:val="-6"/>
          <w:sz w:val="21"/>
          <w:szCs w:val="21"/>
        </w:rPr>
        <w:t>.</w:t>
      </w:r>
      <w:r>
        <w:rPr>
          <w:rFonts w:ascii="宋体" w:hAnsi="宋体"/>
          <w:spacing w:val="-6"/>
          <w:sz w:val="21"/>
          <w:szCs w:val="21"/>
        </w:rPr>
        <w:t>本项目不允许采购进口产品。</w:t>
      </w:r>
    </w:p>
    <w:p>
      <w:pPr>
        <w:adjustRightInd w:val="0"/>
        <w:snapToGrid w:val="0"/>
        <w:spacing w:line="288" w:lineRule="auto"/>
        <w:ind w:firstLine="398" w:firstLineChars="200"/>
        <w:jc w:val="left"/>
        <w:rPr>
          <w:rFonts w:ascii="宋体" w:hAnsi="宋体"/>
          <w:b/>
          <w:bCs/>
          <w:spacing w:val="-6"/>
          <w:sz w:val="21"/>
          <w:szCs w:val="21"/>
        </w:rPr>
      </w:pPr>
      <w:r>
        <w:rPr>
          <w:rFonts w:ascii="宋体" w:hAnsi="宋体"/>
          <w:b/>
          <w:bCs/>
          <w:spacing w:val="-6"/>
          <w:sz w:val="21"/>
          <w:szCs w:val="21"/>
        </w:rPr>
        <w:t>2.支持绿色发展</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b/>
          <w:bCs/>
          <w:spacing w:val="-6"/>
          <w:sz w:val="21"/>
          <w:szCs w:val="21"/>
        </w:rPr>
      </w:pPr>
      <w:r>
        <w:rPr>
          <w:rFonts w:ascii="宋体" w:hAnsi="宋体"/>
          <w:b/>
          <w:bCs/>
          <w:spacing w:val="-6"/>
          <w:sz w:val="21"/>
          <w:szCs w:val="21"/>
        </w:rPr>
        <w:t>3.支持科技创新</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39" w:name="_Hlk106875293"/>
      <w:bookmarkEnd w:id="39"/>
    </w:p>
    <w:p>
      <w:pPr>
        <w:adjustRightInd w:val="0"/>
        <w:snapToGrid w:val="0"/>
        <w:spacing w:line="288" w:lineRule="auto"/>
        <w:ind w:firstLine="398" w:firstLineChars="200"/>
        <w:jc w:val="left"/>
        <w:rPr>
          <w:rFonts w:ascii="宋体" w:hAnsi="宋体"/>
          <w:b/>
          <w:bCs/>
          <w:spacing w:val="-6"/>
          <w:sz w:val="21"/>
          <w:szCs w:val="21"/>
        </w:rPr>
      </w:pPr>
      <w:r>
        <w:rPr>
          <w:rFonts w:ascii="宋体" w:hAnsi="宋体"/>
          <w:b/>
          <w:bCs/>
          <w:spacing w:val="-6"/>
          <w:sz w:val="21"/>
          <w:szCs w:val="21"/>
        </w:rPr>
        <w:t>4.支持中小企业发展</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对于未预留份额专门面向中小企业的政府采购货物或服务项目，以及预留份额政府采购货物或服务项目中的非预留部分标项，对小型和微型企业的投标报价给予</w:t>
      </w:r>
      <w:r>
        <w:rPr>
          <w:rFonts w:hint="eastAsia" w:ascii="宋体" w:hAnsi="宋体"/>
          <w:spacing w:val="-6"/>
          <w:sz w:val="21"/>
          <w:szCs w:val="21"/>
        </w:rPr>
        <w:t>1</w:t>
      </w:r>
      <w:r>
        <w:rPr>
          <w:rFonts w:ascii="宋体" w:hAnsi="宋体"/>
          <w:spacing w:val="-6"/>
          <w:sz w:val="21"/>
          <w:szCs w:val="21"/>
        </w:rPr>
        <w:t>0%的扣除，用扣除后的价格参与评审。</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中小企业享受扶持政策获得政府采购合同的，小微企业不得将合同分包给大中型企业，中型企业不得将合同分包给大型企业。</w:t>
      </w:r>
      <w:bookmarkEnd w:id="37"/>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除财库</w:t>
      </w:r>
      <w:r>
        <w:rPr>
          <w:rFonts w:ascii="宋体" w:hAnsi="宋体"/>
          <w:spacing w:val="-6"/>
          <w:sz w:val="21"/>
          <w:szCs w:val="21"/>
        </w:rPr>
        <w:t>《政府采购促进中小企业发展管理办法》</w:t>
      </w:r>
      <w:r>
        <w:rPr>
          <w:rFonts w:hint="eastAsia" w:ascii="宋体" w:hAnsi="宋体"/>
          <w:spacing w:val="-6"/>
          <w:sz w:val="21"/>
          <w:szCs w:val="21"/>
        </w:rPr>
        <w:t>（财库〔</w:t>
      </w:r>
      <w:r>
        <w:rPr>
          <w:rFonts w:ascii="宋体" w:hAnsi="宋体"/>
          <w:spacing w:val="-6"/>
          <w:sz w:val="21"/>
          <w:szCs w:val="21"/>
        </w:rPr>
        <w:t>2020〕46号</w:t>
      </w:r>
      <w:r>
        <w:rPr>
          <w:rFonts w:hint="eastAsia" w:ascii="宋体" w:hAnsi="宋体"/>
          <w:spacing w:val="-6"/>
          <w:sz w:val="21"/>
          <w:szCs w:val="21"/>
        </w:rPr>
        <w:t>）、</w:t>
      </w:r>
      <w:r>
        <w:rPr>
          <w:rFonts w:ascii="宋体" w:hAnsi="宋体"/>
          <w:spacing w:val="-6"/>
          <w:sz w:val="21"/>
          <w:szCs w:val="21"/>
        </w:rPr>
        <w:t>《关于促进残疾人就业政府采购政策的通知》（财库〔2017〕141号）</w:t>
      </w:r>
      <w:r>
        <w:rPr>
          <w:rFonts w:hint="eastAsia" w:ascii="宋体" w:hAnsi="宋体"/>
          <w:spacing w:val="-6"/>
          <w:sz w:val="21"/>
          <w:szCs w:val="21"/>
        </w:rPr>
        <w:t>、</w:t>
      </w:r>
      <w:r>
        <w:rPr>
          <w:rFonts w:ascii="宋体" w:hAnsi="宋体"/>
          <w:spacing w:val="-6"/>
          <w:sz w:val="21"/>
          <w:szCs w:val="21"/>
        </w:rPr>
        <w:t>《关于政府采购支持监狱企业发展有关问题的通知》（财库[2014]68号）规定企业类型以外的供应商不享受中小企业扶持政策</w:t>
      </w:r>
      <w:r>
        <w:rPr>
          <w:rFonts w:hint="eastAsia" w:ascii="宋体" w:hAnsi="宋体"/>
          <w:spacing w:val="-6"/>
          <w:sz w:val="21"/>
          <w:szCs w:val="21"/>
        </w:rPr>
        <w:t>。</w:t>
      </w:r>
      <w:bookmarkEnd w:id="38"/>
    </w:p>
    <w:p>
      <w:pPr>
        <w:pStyle w:val="11"/>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、招标文件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（一）招标文件的构成。本招标文件由以下部分组成：</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1.投标邀请</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4.评标方法及评分标准</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（二）投标人的风险</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（三）招标文件的澄清与修改</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pPr>
        <w:pStyle w:val="11"/>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（一）投标文件的组成</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投标文件由</w:t>
      </w:r>
      <w:r>
        <w:rPr>
          <w:rFonts w:hint="eastAsia" w:hAnsi="宋体"/>
          <w:b/>
          <w:spacing w:val="-6"/>
          <w:sz w:val="21"/>
          <w:szCs w:val="21"/>
        </w:rPr>
        <w:t>报价文件、资格文件、商务和技术文件</w:t>
      </w:r>
      <w:r>
        <w:rPr>
          <w:rFonts w:hint="eastAsia" w:hAnsi="宋体"/>
          <w:spacing w:val="-6"/>
          <w:sz w:val="21"/>
          <w:szCs w:val="21"/>
        </w:rPr>
        <w:t>组成（格式详见招标文件第六章）。</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投标文件组成：详见“第六章</w:t>
      </w:r>
      <w:r>
        <w:rPr>
          <w:rFonts w:ascii="宋体" w:hAnsi="宋体"/>
          <w:spacing w:val="-6"/>
          <w:sz w:val="21"/>
          <w:szCs w:val="21"/>
        </w:rPr>
        <w:t xml:space="preserve">  投标文件格式</w:t>
      </w:r>
      <w:r>
        <w:rPr>
          <w:rFonts w:hint="eastAsia" w:ascii="宋体" w:hAnsi="宋体"/>
          <w:spacing w:val="-6"/>
          <w:sz w:val="21"/>
          <w:szCs w:val="21"/>
        </w:rPr>
        <w:t>”目录</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如供应商提供的产品技术支持材料与采购需求偏离表响应不一致，以产品技术支持材料为准。</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（二）投标文件的编制、份数、包装、递交、修改和撤回</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1.投标人应按本招标文件规定的格式和顺序编制、装订投标文件，投标文件内容不完整、编排混乱导致投标文件被误读、漏读或者查找不到相关内容的，是投标人的责任。</w:t>
      </w:r>
    </w:p>
    <w:p>
      <w:pPr>
        <w:adjustRightInd w:val="0"/>
        <w:snapToGrid w:val="0"/>
        <w:spacing w:line="288" w:lineRule="auto"/>
        <w:ind w:firstLine="398" w:firstLineChars="200"/>
        <w:jc w:val="left"/>
        <w:rPr>
          <w:rFonts w:ascii="宋体" w:hAnsi="宋体"/>
          <w:spacing w:val="-6"/>
          <w:sz w:val="21"/>
          <w:szCs w:val="21"/>
        </w:rPr>
      </w:pPr>
      <w:r>
        <w:rPr>
          <w:rFonts w:ascii="宋体" w:hAnsi="宋体"/>
          <w:b/>
          <w:bCs/>
          <w:spacing w:val="-6"/>
          <w:sz w:val="21"/>
          <w:szCs w:val="21"/>
        </w:rPr>
        <w:t>2</w:t>
      </w:r>
      <w:r>
        <w:rPr>
          <w:rFonts w:hint="eastAsia" w:ascii="宋体" w:hAnsi="宋体"/>
          <w:b/>
          <w:bCs/>
          <w:spacing w:val="-6"/>
          <w:sz w:val="21"/>
          <w:szCs w:val="21"/>
        </w:rPr>
        <w:t>.</w:t>
      </w:r>
      <w:r>
        <w:rPr>
          <w:rFonts w:hint="eastAsia" w:ascii="宋体" w:hAnsi="宋体"/>
          <w:b/>
          <w:spacing w:val="-6"/>
          <w:sz w:val="21"/>
          <w:szCs w:val="21"/>
        </w:rPr>
        <w:t>装订与份数：报价文件单独装订成册，资格文件、商务和技术文件合并装订成册，其中正本一份、副本五份，投标文件的封面应注明“正本“、“副本”字样。正本与副本不一致的，以正本为准。</w:t>
      </w:r>
    </w:p>
    <w:p>
      <w:pPr>
        <w:adjustRightInd w:val="0"/>
        <w:snapToGrid w:val="0"/>
        <w:spacing w:line="288" w:lineRule="auto"/>
        <w:ind w:firstLine="396" w:firstLineChars="200"/>
        <w:jc w:val="left"/>
        <w:rPr>
          <w:rFonts w:ascii="宋体" w:hAnsi="宋体"/>
          <w:b/>
          <w:snapToGrid w:val="0"/>
          <w:kern w:val="0"/>
          <w:sz w:val="21"/>
          <w:szCs w:val="21"/>
        </w:rPr>
      </w:pPr>
      <w:r>
        <w:rPr>
          <w:rFonts w:hint="eastAsia" w:ascii="宋体" w:hAnsi="宋体"/>
          <w:spacing w:val="-6"/>
          <w:sz w:val="21"/>
          <w:szCs w:val="21"/>
        </w:rPr>
        <w:t>▲</w:t>
      </w:r>
      <w:r>
        <w:rPr>
          <w:rFonts w:hint="eastAsia" w:ascii="宋体" w:hAnsi="宋体"/>
          <w:b/>
          <w:spacing w:val="-6"/>
          <w:sz w:val="21"/>
          <w:szCs w:val="21"/>
        </w:rPr>
        <w:t>活页装订（卡条、抽杆夹、订书机、散装）的投标文件无效。</w:t>
      </w:r>
    </w:p>
    <w:p>
      <w:pPr>
        <w:adjustRightInd w:val="0"/>
        <w:snapToGrid w:val="0"/>
        <w:spacing w:line="288" w:lineRule="auto"/>
        <w:ind w:firstLine="398" w:firstLineChars="200"/>
        <w:rPr>
          <w:rFonts w:ascii="宋体" w:hAnsi="宋体"/>
          <w:spacing w:val="-6"/>
          <w:sz w:val="21"/>
          <w:szCs w:val="21"/>
        </w:rPr>
      </w:pPr>
      <w:r>
        <w:rPr>
          <w:rFonts w:ascii="宋体" w:hAnsi="宋体"/>
          <w:b/>
          <w:bCs/>
          <w:spacing w:val="-6"/>
          <w:sz w:val="21"/>
          <w:szCs w:val="21"/>
        </w:rPr>
        <w:t>3</w:t>
      </w:r>
      <w:r>
        <w:rPr>
          <w:rFonts w:hint="eastAsia" w:ascii="宋体" w:hAnsi="宋体"/>
          <w:b/>
          <w:bCs/>
          <w:spacing w:val="-6"/>
          <w:sz w:val="21"/>
          <w:szCs w:val="21"/>
        </w:rPr>
        <w:t>.</w:t>
      </w:r>
      <w:r>
        <w:rPr>
          <w:rFonts w:hint="eastAsia" w:ascii="宋体" w:hAnsi="宋体"/>
          <w:b/>
          <w:spacing w:val="-6"/>
          <w:sz w:val="21"/>
          <w:szCs w:val="21"/>
        </w:rPr>
        <w:t>包装：报价文件单独密封包装，</w:t>
      </w:r>
      <w:r>
        <w:rPr>
          <w:rFonts w:ascii="宋体" w:hAnsi="宋体"/>
          <w:b/>
          <w:spacing w:val="-6"/>
          <w:sz w:val="21"/>
          <w:szCs w:val="21"/>
        </w:rPr>
        <w:t>资格文件、商务和技术文件</w:t>
      </w:r>
      <w:r>
        <w:rPr>
          <w:rFonts w:hint="eastAsia" w:ascii="宋体" w:hAnsi="宋体"/>
          <w:b/>
          <w:spacing w:val="-6"/>
          <w:sz w:val="21"/>
          <w:szCs w:val="21"/>
        </w:rPr>
        <w:t>合并密封包装，相同部分的正副本可密封在同一个密封袋内。</w:t>
      </w:r>
      <w:r>
        <w:rPr>
          <w:rFonts w:hint="eastAsia" w:ascii="宋体" w:hAnsi="宋体"/>
          <w:spacing w:val="-6"/>
          <w:sz w:val="21"/>
          <w:szCs w:val="21"/>
        </w:rPr>
        <w:t>投标人应在投标文件包装封面上注明投标人名称、投标人地址、投标文件名称（报价文件、资格文件、商务和技术文件）、投标项目名称、项目编号及“开标时启封”字样，并加盖投标人公章。</w:t>
      </w:r>
    </w:p>
    <w:p>
      <w:pPr>
        <w:adjustRightInd w:val="0"/>
        <w:snapToGrid w:val="0"/>
        <w:spacing w:line="288" w:lineRule="auto"/>
        <w:ind w:firstLine="398" w:firstLineChars="200"/>
        <w:rPr>
          <w:rFonts w:ascii="宋体" w:hAnsi="宋体"/>
          <w:spacing w:val="-6"/>
          <w:sz w:val="21"/>
          <w:szCs w:val="21"/>
        </w:rPr>
      </w:pPr>
      <w:r>
        <w:rPr>
          <w:rFonts w:hint="eastAsia" w:ascii="宋体" w:hAnsi="宋体"/>
          <w:b/>
          <w:spacing w:val="-6"/>
          <w:sz w:val="21"/>
          <w:szCs w:val="21"/>
        </w:rPr>
        <w:t>报价文件未按要求密封导致</w:t>
      </w:r>
      <w:r>
        <w:rPr>
          <w:rFonts w:ascii="宋体" w:hAnsi="宋体"/>
          <w:b/>
          <w:spacing w:val="-6"/>
          <w:sz w:val="21"/>
          <w:szCs w:val="21"/>
        </w:rPr>
        <w:t>开标时发生报价泄露</w:t>
      </w:r>
      <w:r>
        <w:rPr>
          <w:rFonts w:hint="eastAsia" w:ascii="宋体" w:hAnsi="宋体"/>
          <w:b/>
          <w:spacing w:val="-6"/>
          <w:sz w:val="21"/>
          <w:szCs w:val="21"/>
        </w:rPr>
        <w:t>，投标人</w:t>
      </w:r>
      <w:r>
        <w:rPr>
          <w:rFonts w:ascii="宋体" w:hAnsi="宋体"/>
          <w:b/>
          <w:spacing w:val="-6"/>
          <w:sz w:val="21"/>
          <w:szCs w:val="21"/>
        </w:rPr>
        <w:t>自行承担相关责任</w:t>
      </w:r>
      <w:r>
        <w:rPr>
          <w:rFonts w:hint="eastAsia" w:ascii="宋体" w:hAnsi="宋体"/>
          <w:b/>
          <w:spacing w:val="-6"/>
          <w:sz w:val="21"/>
          <w:szCs w:val="21"/>
        </w:rPr>
        <w:t>。</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标记的投标文件被误投或提前拆封的风险由投标人承担。</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5.</w:t>
      </w:r>
      <w:r>
        <w:rPr>
          <w:rFonts w:hint="eastAsia" w:ascii="宋体" w:hAnsi="宋体"/>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（三）投标文件的签署</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.投标文件的正本需打印或用不褪色的墨水填写，投标文件正本除本《投标人须知》中规定的可提供复印件外均须提供原件。副本可以是正本的复印件。</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.投标文件须由投标人在规定位置盖章并由投标人</w:t>
      </w:r>
      <w:r>
        <w:rPr>
          <w:rFonts w:ascii="宋体" w:hAnsi="宋体"/>
          <w:spacing w:val="-6"/>
          <w:sz w:val="21"/>
          <w:szCs w:val="21"/>
        </w:rPr>
        <w:t>代表</w:t>
      </w:r>
      <w:r>
        <w:rPr>
          <w:rFonts w:hint="eastAsia" w:ascii="宋体" w:hAnsi="宋体"/>
          <w:spacing w:val="-6"/>
          <w:sz w:val="21"/>
          <w:szCs w:val="21"/>
        </w:rPr>
        <w:t>签署，投标人应写全称。</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.投标文件不得涂改，若有修改错漏处，须由投标人</w:t>
      </w:r>
      <w:r>
        <w:rPr>
          <w:rFonts w:ascii="宋体" w:hAnsi="宋体"/>
          <w:spacing w:val="-6"/>
          <w:sz w:val="21"/>
          <w:szCs w:val="21"/>
        </w:rPr>
        <w:t>代表</w:t>
      </w:r>
      <w:r>
        <w:rPr>
          <w:rFonts w:hint="eastAsia" w:ascii="宋体" w:hAnsi="宋体"/>
          <w:spacing w:val="-6"/>
          <w:sz w:val="21"/>
          <w:szCs w:val="21"/>
        </w:rPr>
        <w:t>签名并加盖公章。投标文件因字迹潦草或表达不清所引起的后果由投标人负责。</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（四）投标文件的语言及计量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投标文件以及投标人与采购人或</w:t>
      </w:r>
      <w:r>
        <w:rPr>
          <w:rFonts w:ascii="宋体" w:hAnsi="宋体"/>
          <w:spacing w:val="-6"/>
          <w:sz w:val="21"/>
          <w:szCs w:val="21"/>
        </w:rPr>
        <w:t>采购代理机构</w:t>
      </w:r>
      <w:r>
        <w:rPr>
          <w:rFonts w:hint="eastAsia" w:ascii="宋体" w:hAnsi="宋体"/>
          <w:spacing w:val="-6"/>
          <w:sz w:val="21"/>
          <w:szCs w:val="21"/>
        </w:rPr>
        <w:t>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1.报价应按招标文件要求的格式编制、填写报价内容（可自行增行），未按招标文件要求编制、填写的投标文件可能被拒绝；</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2.报价说明：</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rPr>
        <w:t>2.1</w:t>
      </w:r>
      <w:r>
        <w:rPr>
          <w:rFonts w:hint="eastAsia" w:ascii="宋体" w:hAnsi="宋体" w:cs="宋体"/>
          <w:b/>
          <w:sz w:val="21"/>
          <w:szCs w:val="21"/>
          <w:lang w:val="zh-CN"/>
        </w:rPr>
        <w:t xml:space="preserve">不管是否为进口产品，投标人均应以人民币报价，人民币报价直接作为价格分计算依据。 </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rPr>
        <w:t>2.2</w:t>
      </w:r>
      <w:r>
        <w:rPr>
          <w:rFonts w:hint="eastAsia" w:ascii="宋体" w:hAnsi="宋体" w:cs="宋体"/>
          <w:b/>
          <w:sz w:val="21"/>
          <w:szCs w:val="21"/>
          <w:lang w:val="zh-CN"/>
        </w:rPr>
        <w:t xml:space="preserve">中标人如与境外投标人约定外币计价的，汇率风险由中标人自行承担。 </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rPr>
        <w:t>2.3</w:t>
      </w:r>
      <w:r>
        <w:rPr>
          <w:rFonts w:hint="eastAsia" w:ascii="宋体" w:hAnsi="宋体" w:cs="宋体"/>
          <w:b/>
          <w:sz w:val="21"/>
          <w:szCs w:val="21"/>
          <w:lang w:val="zh-CN"/>
        </w:rPr>
        <w:t>如需采购人办理进口（减免税）手续，由采购人指定外贸代理机构办理，代理费包含在中标人人民币报价中。代理费相关事宜详细说明如下:</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lang w:val="zh-CN"/>
        </w:rPr>
        <w:t>外贸代理费用包括外贸代理公司的服务费和代收费用，均包含在中标人人民币报价中。为规范计费，将代收费用分为常规代收费和额外代收费两类。杭州进港杭州地区安装及约定的常规方式产生的代收费特指为常规代收费，服务费和常规代收费根据单个外贸合同的金额(人民币金额)按下表费率包干计算：</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52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tcBorders>
              <w:bottom w:val="single" w:color="auto" w:sz="4" w:space="0"/>
            </w:tcBorders>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外贸合同金额</w:t>
            </w:r>
          </w:p>
        </w:tc>
        <w:tc>
          <w:tcPr>
            <w:tcW w:w="2520" w:type="dxa"/>
            <w:tcBorders>
              <w:bottom w:val="single" w:color="auto" w:sz="4" w:space="0"/>
            </w:tcBorders>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费率报价</w:t>
            </w:r>
          </w:p>
        </w:tc>
        <w:tc>
          <w:tcPr>
            <w:tcW w:w="2193" w:type="dxa"/>
            <w:tcBorders>
              <w:bottom w:val="single" w:color="auto" w:sz="4" w:space="0"/>
            </w:tcBorders>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10万以下</w:t>
            </w:r>
          </w:p>
        </w:tc>
        <w:tc>
          <w:tcPr>
            <w:tcW w:w="2520"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2450人民币元</w:t>
            </w:r>
          </w:p>
        </w:tc>
        <w:tc>
          <w:tcPr>
            <w:tcW w:w="2193"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固定金额收费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［10-35)万</w:t>
            </w:r>
          </w:p>
        </w:tc>
        <w:tc>
          <w:tcPr>
            <w:tcW w:w="2520"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rPr>
              <w:t>2</w:t>
            </w:r>
            <w:r>
              <w:rPr>
                <w:rFonts w:hint="eastAsia" w:ascii="宋体" w:hAnsi="宋体" w:cs="宋体"/>
                <w:b/>
                <w:sz w:val="21"/>
                <w:szCs w:val="21"/>
                <w:lang w:val="zh-CN"/>
              </w:rPr>
              <w:t>%</w:t>
            </w:r>
          </w:p>
        </w:tc>
        <w:tc>
          <w:tcPr>
            <w:tcW w:w="2193" w:type="dxa"/>
            <w:vAlign w:val="center"/>
          </w:tcPr>
          <w:p>
            <w:pPr>
              <w:spacing w:line="288" w:lineRule="auto"/>
              <w:jc w:val="center"/>
              <w:rPr>
                <w:rFonts w:ascii="宋体" w:hAnsi="宋体" w:cs="宋体"/>
                <w:b/>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［35-70)万</w:t>
            </w:r>
          </w:p>
        </w:tc>
        <w:tc>
          <w:tcPr>
            <w:tcW w:w="2520"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rPr>
              <w:t>1.6</w:t>
            </w:r>
            <w:r>
              <w:rPr>
                <w:rFonts w:hint="eastAsia" w:ascii="宋体" w:hAnsi="宋体" w:cs="宋体"/>
                <w:b/>
                <w:sz w:val="21"/>
                <w:szCs w:val="21"/>
                <w:lang w:val="zh-CN"/>
              </w:rPr>
              <w:t>%</w:t>
            </w:r>
          </w:p>
        </w:tc>
        <w:tc>
          <w:tcPr>
            <w:tcW w:w="2193" w:type="dxa"/>
            <w:vAlign w:val="center"/>
          </w:tcPr>
          <w:p>
            <w:pPr>
              <w:spacing w:line="288" w:lineRule="auto"/>
              <w:jc w:val="center"/>
              <w:rPr>
                <w:rFonts w:ascii="宋体" w:hAnsi="宋体" w:cs="宋体"/>
                <w:b/>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［70-140)万</w:t>
            </w:r>
          </w:p>
        </w:tc>
        <w:tc>
          <w:tcPr>
            <w:tcW w:w="2520"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rPr>
              <w:t>1.3</w:t>
            </w:r>
            <w:r>
              <w:rPr>
                <w:rFonts w:hint="eastAsia" w:ascii="宋体" w:hAnsi="宋体" w:cs="宋体"/>
                <w:b/>
                <w:sz w:val="21"/>
                <w:szCs w:val="21"/>
                <w:lang w:val="zh-CN"/>
              </w:rPr>
              <w:t>%</w:t>
            </w:r>
          </w:p>
        </w:tc>
        <w:tc>
          <w:tcPr>
            <w:tcW w:w="2193" w:type="dxa"/>
            <w:vAlign w:val="center"/>
          </w:tcPr>
          <w:p>
            <w:pPr>
              <w:spacing w:line="288" w:lineRule="auto"/>
              <w:jc w:val="center"/>
              <w:rPr>
                <w:rFonts w:ascii="宋体" w:hAnsi="宋体" w:cs="宋体"/>
                <w:b/>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［140-350)万</w:t>
            </w:r>
          </w:p>
        </w:tc>
        <w:tc>
          <w:tcPr>
            <w:tcW w:w="2520"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rPr>
              <w:t>0.8</w:t>
            </w:r>
            <w:r>
              <w:rPr>
                <w:rFonts w:hint="eastAsia" w:ascii="宋体" w:hAnsi="宋体" w:cs="宋体"/>
                <w:b/>
                <w:sz w:val="21"/>
                <w:szCs w:val="21"/>
                <w:lang w:val="zh-CN"/>
              </w:rPr>
              <w:t>%</w:t>
            </w:r>
          </w:p>
        </w:tc>
        <w:tc>
          <w:tcPr>
            <w:tcW w:w="2193" w:type="dxa"/>
            <w:vAlign w:val="center"/>
          </w:tcPr>
          <w:p>
            <w:pPr>
              <w:spacing w:line="288" w:lineRule="auto"/>
              <w:jc w:val="center"/>
              <w:rPr>
                <w:rFonts w:ascii="宋体" w:hAnsi="宋体" w:cs="宋体"/>
                <w:b/>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350万及以上</w:t>
            </w:r>
          </w:p>
        </w:tc>
        <w:tc>
          <w:tcPr>
            <w:tcW w:w="2520"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0.</w:t>
            </w:r>
            <w:r>
              <w:rPr>
                <w:rFonts w:hint="eastAsia" w:ascii="宋体" w:hAnsi="宋体" w:cs="宋体"/>
                <w:b/>
                <w:sz w:val="21"/>
                <w:szCs w:val="21"/>
              </w:rPr>
              <w:t>7</w:t>
            </w:r>
            <w:r>
              <w:rPr>
                <w:rFonts w:hint="eastAsia" w:ascii="宋体" w:hAnsi="宋体" w:cs="宋体"/>
                <w:b/>
                <w:sz w:val="21"/>
                <w:szCs w:val="21"/>
                <w:lang w:val="zh-CN"/>
              </w:rPr>
              <w:t>%</w:t>
            </w:r>
          </w:p>
        </w:tc>
        <w:tc>
          <w:tcPr>
            <w:tcW w:w="2193" w:type="dxa"/>
            <w:vAlign w:val="center"/>
          </w:tcPr>
          <w:p>
            <w:pPr>
              <w:spacing w:line="288" w:lineRule="auto"/>
              <w:jc w:val="center"/>
              <w:rPr>
                <w:rFonts w:ascii="宋体" w:hAnsi="宋体" w:cs="宋体"/>
                <w:b/>
                <w:sz w:val="21"/>
                <w:szCs w:val="21"/>
                <w:lang w:val="zh-CN"/>
              </w:rPr>
            </w:pPr>
          </w:p>
        </w:tc>
      </w:tr>
    </w:tbl>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lang w:val="zh-CN"/>
        </w:rPr>
        <w:t>以上费率不含额外代收费。额外代收费指在办理进口及减免税过程中不能按约定的常规方式办理导致的额外支出，如以下费用：</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lang w:val="zh-CN"/>
        </w:rPr>
        <w:t>（1）将一次性支付变更为多次付费的，由提出方承担增加的银行费用。如一个成交项目需要分开签署多份外贸合同的，每个合同根据合同金额所处区间确定代理费率。</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lang w:val="zh-CN"/>
        </w:rPr>
        <w:t>（2）货物到港地为杭州以外的异地目的港，或者货物最终目的地为杭州以外的异地地点时，需要产生的额外运费、保险费和搬卸费。</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lang w:val="zh-CN"/>
        </w:rPr>
        <w:t xml:space="preserve">（3）海运进口换单费超出300元/票的部分 (此条款针对个别海运进口的投标人，在发货当地选择价格特别低廉甚至0成本运费的方式，从而把物流成本转嫁到国内段，以换单费等形式向国内客户收取的情况)。 </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lang w:val="zh-CN"/>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lang w:val="zh-CN"/>
        </w:rPr>
        <w:t>（5）因投标人指定货代导致的额外费用。</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lang w:val="zh-CN"/>
        </w:rPr>
        <w:t>如遇以上未涉及的收费，参照以上协商处理。</w:t>
      </w:r>
    </w:p>
    <w:p>
      <w:pPr>
        <w:adjustRightInd w:val="0"/>
        <w:snapToGrid w:val="0"/>
        <w:spacing w:line="288" w:lineRule="auto"/>
        <w:ind w:firstLine="453" w:firstLineChars="215"/>
        <w:jc w:val="left"/>
        <w:rPr>
          <w:rFonts w:ascii="宋体" w:hAnsi="宋体"/>
          <w:spacing w:val="-6"/>
          <w:sz w:val="21"/>
          <w:szCs w:val="21"/>
          <w:highlight w:val="yellow"/>
        </w:rPr>
      </w:pPr>
      <w:r>
        <w:rPr>
          <w:rFonts w:hint="eastAsia" w:ascii="宋体" w:hAnsi="宋体" w:cs="宋体"/>
          <w:b/>
          <w:sz w:val="21"/>
          <w:szCs w:val="21"/>
          <w:lang w:val="zh-CN"/>
        </w:rPr>
        <w:t>额外代收费用包含在中标人人民币报价中，外贸代理公司在结算时需向收费人列出明细及单据，并接受浙江大学采购中心的监督。</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3.投标报价是履行合同的最终价格，有关本项目实施所涉及的一切费用均计入报价；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4.投标文件只允许有一个报价，有选择的报价将不予接受。</w:t>
      </w:r>
    </w:p>
    <w:p>
      <w:pPr>
        <w:adjustRightInd w:val="0"/>
        <w:snapToGrid w:val="0"/>
        <w:spacing w:line="288" w:lineRule="auto"/>
        <w:ind w:firstLine="420" w:firstLineChars="200"/>
        <w:jc w:val="left"/>
        <w:rPr>
          <w:rFonts w:ascii="宋体" w:hAnsi="宋体" w:cs="宋体"/>
          <w:sz w:val="21"/>
          <w:szCs w:val="21"/>
        </w:rPr>
      </w:pPr>
      <w:bookmarkStart w:id="40" w:name="_Hlk94018664"/>
      <w:r>
        <w:rPr>
          <w:rFonts w:hint="eastAsia" w:ascii="宋体" w:hAnsi="宋体" w:cs="宋体"/>
          <w:sz w:val="21"/>
          <w:szCs w:val="21"/>
        </w:rPr>
        <w:t>▲5.采购人将以合同形式有偿取得货物或服务，不接受投标人给予的赠品、回扣或者与采购无关的其他商品、服务，不得出现“0元”“免费赠送”等形式的无偿报价，否则视为投标文件含有采购人不能接受的附加条件的，投标无效。</w:t>
      </w:r>
      <w:bookmarkEnd w:id="40"/>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（六）投标有效期</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pPr>
        <w:widowControl/>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四、资格审查不通过、投标无效的情形</w:t>
      </w:r>
    </w:p>
    <w:p>
      <w:pPr>
        <w:adjustRightInd w:val="0"/>
        <w:snapToGrid w:val="0"/>
        <w:spacing w:line="288" w:lineRule="auto"/>
        <w:ind w:firstLine="420" w:firstLineChars="200"/>
        <w:rPr>
          <w:rFonts w:ascii="宋体" w:hAnsi="宋体" w:cs="宋体"/>
          <w:sz w:val="21"/>
          <w:szCs w:val="21"/>
        </w:rPr>
      </w:pPr>
      <w:bookmarkStart w:id="41" w:name="_Hlk94018682"/>
      <w:r>
        <w:rPr>
          <w:rFonts w:hint="eastAsia" w:ascii="宋体" w:hAnsi="宋体" w:cs="宋体"/>
          <w:sz w:val="21"/>
          <w:szCs w:val="21"/>
        </w:rPr>
        <w:t>未响应招标文件“▲”标记条款要求的，投标无效。</w:t>
      </w:r>
      <w:bookmarkEnd w:id="41"/>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招标</w:t>
      </w:r>
      <w:r>
        <w:rPr>
          <w:rFonts w:ascii="宋体" w:hAnsi="宋体"/>
          <w:spacing w:val="-6"/>
          <w:sz w:val="21"/>
          <w:szCs w:val="21"/>
        </w:rPr>
        <w:t>文件要求的</w:t>
      </w:r>
      <w:r>
        <w:rPr>
          <w:rFonts w:hint="eastAsia"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（2）投标人不具备招标文件中规定的资格要求的；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（3）资格</w:t>
      </w:r>
      <w:r>
        <w:rPr>
          <w:rFonts w:ascii="宋体" w:hAnsi="宋体"/>
          <w:spacing w:val="-6"/>
          <w:sz w:val="21"/>
          <w:szCs w:val="21"/>
        </w:rPr>
        <w:t>文件</w:t>
      </w:r>
      <w:r>
        <w:rPr>
          <w:rFonts w:hint="eastAsia" w:ascii="宋体" w:hAnsi="宋体"/>
          <w:spacing w:val="-6"/>
          <w:sz w:val="21"/>
          <w:szCs w:val="21"/>
        </w:rPr>
        <w:t>未按要求签署、盖章的；</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（2）未提供或未按要求提供投标函</w:t>
      </w:r>
      <w:r>
        <w:rPr>
          <w:rFonts w:ascii="宋体" w:hAnsi="宋体"/>
          <w:spacing w:val="-6"/>
          <w:sz w:val="21"/>
          <w:szCs w:val="21"/>
        </w:rPr>
        <w:t>、</w:t>
      </w:r>
      <w:r>
        <w:rPr>
          <w:rFonts w:hint="eastAsia" w:ascii="宋体" w:hAnsi="宋体"/>
          <w:spacing w:val="-6"/>
          <w:sz w:val="21"/>
          <w:szCs w:val="21"/>
        </w:rPr>
        <w:t>法定代表人授权委托书；</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hint="eastAsia" w:ascii="宋体" w:hAnsi="宋体"/>
          <w:bCs/>
          <w:spacing w:val="-6"/>
          <w:sz w:val="21"/>
          <w:szCs w:val="21"/>
        </w:rPr>
        <w:t>法定代表人委托授权代表</w:t>
      </w:r>
      <w:r>
        <w:rPr>
          <w:rFonts w:ascii="宋体" w:hAnsi="宋体"/>
          <w:bCs/>
          <w:spacing w:val="-6"/>
          <w:sz w:val="21"/>
          <w:szCs w:val="21"/>
        </w:rPr>
        <w:t>参加投</w:t>
      </w:r>
      <w:r>
        <w:rPr>
          <w:rFonts w:hint="eastAsia" w:ascii="宋体" w:hAnsi="宋体"/>
          <w:bCs/>
          <w:spacing w:val="-6"/>
          <w:sz w:val="21"/>
          <w:szCs w:val="21"/>
        </w:rPr>
        <w:t>标但未</w:t>
      </w:r>
      <w:r>
        <w:rPr>
          <w:rFonts w:ascii="宋体" w:hAnsi="宋体"/>
          <w:bCs/>
          <w:spacing w:val="-6"/>
          <w:sz w:val="21"/>
          <w:szCs w:val="21"/>
        </w:rPr>
        <w:t>提供</w:t>
      </w:r>
      <w:r>
        <w:rPr>
          <w:rFonts w:hint="eastAsia" w:ascii="宋体" w:hAnsi="宋体"/>
          <w:bCs/>
          <w:spacing w:val="-6"/>
          <w:sz w:val="21"/>
          <w:szCs w:val="21"/>
        </w:rPr>
        <w:t>投标授权代表社保缴纳证明的</w:t>
      </w:r>
      <w:r>
        <w:rPr>
          <w:rFonts w:ascii="宋体" w:hAnsi="宋体"/>
          <w:bCs/>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w:t>
      </w:r>
      <w:r>
        <w:rPr>
          <w:rFonts w:ascii="宋体" w:hAnsi="宋体"/>
          <w:spacing w:val="-6"/>
          <w:sz w:val="21"/>
          <w:szCs w:val="21"/>
        </w:rPr>
        <w:t>投标技术方案不明确，存在一个或一个以上备选（替代）投标方案的；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）投标文件含有采购人不能接受的附加条件的；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）法律、法规和招标文件规定的其他无效情形。</w:t>
      </w:r>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（1）报价</w:t>
      </w:r>
      <w:r>
        <w:rPr>
          <w:rFonts w:ascii="宋体" w:hAnsi="宋体"/>
          <w:spacing w:val="-6"/>
          <w:sz w:val="21"/>
          <w:szCs w:val="21"/>
        </w:rPr>
        <w:t>文件</w:t>
      </w:r>
      <w:r>
        <w:rPr>
          <w:rFonts w:hint="eastAsia" w:ascii="宋体" w:hAnsi="宋体"/>
          <w:spacing w:val="-6"/>
          <w:sz w:val="21"/>
          <w:szCs w:val="21"/>
        </w:rPr>
        <w:t>未按要求签署、盖章的；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）未按照招标文件标明的币种报价的</w:t>
      </w:r>
      <w:r>
        <w:rPr>
          <w:rFonts w:hint="eastAsia" w:ascii="宋体" w:hAnsi="宋体"/>
          <w:spacing w:val="-6"/>
          <w:sz w:val="21"/>
          <w:szCs w:val="21"/>
        </w:rPr>
        <w:t>；</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报价</w:t>
      </w:r>
      <w:r>
        <w:rPr>
          <w:rFonts w:hint="eastAsia" w:ascii="宋体" w:hAnsi="宋体"/>
          <w:spacing w:val="-6"/>
          <w:sz w:val="21"/>
          <w:szCs w:val="21"/>
        </w:rPr>
        <w:t>明细有</w:t>
      </w:r>
      <w:r>
        <w:rPr>
          <w:rFonts w:ascii="宋体" w:hAnsi="宋体"/>
          <w:spacing w:val="-6"/>
          <w:sz w:val="21"/>
          <w:szCs w:val="21"/>
        </w:rPr>
        <w:t>缺漏项</w:t>
      </w:r>
      <w:r>
        <w:rPr>
          <w:rFonts w:hint="eastAsia" w:ascii="宋体" w:hAnsi="宋体"/>
          <w:spacing w:val="-6"/>
          <w:sz w:val="21"/>
          <w:szCs w:val="21"/>
        </w:rPr>
        <w:t>，或者</w:t>
      </w:r>
      <w:r>
        <w:rPr>
          <w:rFonts w:ascii="宋体" w:hAnsi="宋体"/>
          <w:spacing w:val="-6"/>
          <w:sz w:val="21"/>
          <w:szCs w:val="21"/>
        </w:rPr>
        <w:t>与招标文件要求不一致的；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（4）报价超过招标文件中规定的预算金额或者最高限价的；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（5）报价具有选择性，或者开标价格与投标文件承诺的优惠（折扣）价格不一致的；</w:t>
      </w:r>
    </w:p>
    <w:p>
      <w:pPr>
        <w:widowControl/>
        <w:adjustRightInd w:val="0"/>
        <w:snapToGrid w:val="0"/>
        <w:spacing w:line="288" w:lineRule="auto"/>
        <w:ind w:firstLine="396" w:firstLineChars="200"/>
        <w:jc w:val="left"/>
        <w:rPr>
          <w:rFonts w:ascii="宋体" w:hAnsi="宋体"/>
          <w:spacing w:val="-6"/>
          <w:sz w:val="21"/>
          <w:szCs w:val="21"/>
        </w:rPr>
      </w:pPr>
      <w:bookmarkStart w:id="42" w:name="_Hlk94018736"/>
      <w:r>
        <w:rPr>
          <w:rFonts w:hint="eastAsia" w:ascii="宋体" w:hAnsi="宋体"/>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42"/>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（1）不同投标人的投标文件由同一单位或者个人编制；</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（2）不同投标人委托同一单位或者个人办理投标事宜；</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（5）不同投标人的投标文件相互混装。</w:t>
      </w:r>
    </w:p>
    <w:p>
      <w:pPr>
        <w:widowControl/>
        <w:adjustRightInd w:val="0"/>
        <w:snapToGrid w:val="0"/>
        <w:spacing w:line="288" w:lineRule="auto"/>
        <w:ind w:firstLine="398" w:firstLineChars="200"/>
        <w:jc w:val="center"/>
        <w:outlineLvl w:val="1"/>
        <w:rPr>
          <w:rFonts w:ascii="宋体" w:hAnsi="宋体"/>
          <w:b/>
          <w:spacing w:val="-6"/>
          <w:sz w:val="21"/>
          <w:szCs w:val="21"/>
        </w:rPr>
      </w:pPr>
      <w:r>
        <w:rPr>
          <w:rFonts w:ascii="宋体" w:hAnsi="宋体"/>
          <w:b/>
          <w:spacing w:val="-6"/>
          <w:sz w:val="21"/>
          <w:szCs w:val="21"/>
        </w:rPr>
        <w:br w:type="page"/>
      </w:r>
      <w:r>
        <w:rPr>
          <w:rFonts w:hint="eastAsia" w:ascii="宋体" w:hAnsi="宋体"/>
          <w:b/>
          <w:spacing w:val="-6"/>
          <w:sz w:val="21"/>
          <w:szCs w:val="21"/>
        </w:rPr>
        <w:t>五、开  标</w:t>
      </w:r>
    </w:p>
    <w:p>
      <w:pPr>
        <w:autoSpaceDE w:val="0"/>
        <w:autoSpaceDN w:val="0"/>
        <w:adjustRightInd w:val="0"/>
        <w:snapToGrid w:val="0"/>
        <w:spacing w:line="288" w:lineRule="auto"/>
        <w:rPr>
          <w:rFonts w:ascii="宋体" w:hAnsi="宋体" w:cs="仿宋_GB2312"/>
          <w:b/>
          <w:kern w:val="0"/>
          <w:sz w:val="21"/>
          <w:szCs w:val="21"/>
        </w:rPr>
      </w:pPr>
      <w:r>
        <w:rPr>
          <w:rFonts w:hint="eastAsia" w:ascii="宋体" w:hAnsi="宋体" w:cs="仿宋_GB2312"/>
          <w:b/>
          <w:kern w:val="0"/>
          <w:sz w:val="21"/>
          <w:szCs w:val="21"/>
        </w:rPr>
        <w:t>第一阶段</w:t>
      </w:r>
    </w:p>
    <w:p>
      <w:pPr>
        <w:autoSpaceDE w:val="0"/>
        <w:autoSpaceDN w:val="0"/>
        <w:adjustRightInd w:val="0"/>
        <w:snapToGrid w:val="0"/>
        <w:spacing w:line="288" w:lineRule="auto"/>
        <w:ind w:firstLine="424" w:firstLineChars="201"/>
        <w:rPr>
          <w:rFonts w:ascii="宋体" w:hAnsi="宋体"/>
          <w:kern w:val="0"/>
          <w:sz w:val="21"/>
          <w:szCs w:val="21"/>
        </w:rPr>
      </w:pPr>
      <w:r>
        <w:rPr>
          <w:rFonts w:hint="eastAsia" w:ascii="宋体" w:hAnsi="宋体" w:cs="仿宋_GB2312"/>
          <w:b/>
          <w:kern w:val="0"/>
          <w:sz w:val="21"/>
          <w:szCs w:val="21"/>
        </w:rPr>
        <w:t>（一）</w:t>
      </w:r>
      <w:r>
        <w:rPr>
          <w:rFonts w:ascii="宋体" w:hAnsi="宋体" w:cs="仿宋_GB2312"/>
          <w:b/>
          <w:kern w:val="0"/>
          <w:sz w:val="21"/>
          <w:szCs w:val="21"/>
        </w:rPr>
        <w:t>开标</w:t>
      </w:r>
    </w:p>
    <w:p>
      <w:pPr>
        <w:autoSpaceDE w:val="0"/>
        <w:autoSpaceDN w:val="0"/>
        <w:adjustRightInd w:val="0"/>
        <w:snapToGrid w:val="0"/>
        <w:spacing w:line="288" w:lineRule="auto"/>
        <w:ind w:firstLine="422" w:firstLineChars="201"/>
        <w:rPr>
          <w:rFonts w:ascii="宋体" w:hAnsi="宋体" w:cs="仿宋_GB2312"/>
          <w:kern w:val="0"/>
          <w:sz w:val="21"/>
          <w:szCs w:val="21"/>
        </w:rPr>
      </w:pPr>
      <w:r>
        <w:rPr>
          <w:rFonts w:hint="eastAsia" w:ascii="宋体" w:hAnsi="宋体" w:cs="仿宋_GB2312"/>
          <w:kern w:val="0"/>
          <w:sz w:val="21"/>
          <w:szCs w:val="21"/>
        </w:rPr>
        <w:t>采购代理机构按照招标文件规定的时间、地点和程序组织开标，开标采取先拆封资格文件、商务和技术文件、后拆封报价文件的顺序进行</w:t>
      </w:r>
      <w:r>
        <w:rPr>
          <w:rFonts w:ascii="宋体" w:hAnsi="宋体" w:cs="仿宋_GB2312"/>
          <w:kern w:val="0"/>
          <w:sz w:val="21"/>
          <w:szCs w:val="21"/>
        </w:rPr>
        <w:t>。投标人不足3家的，不得开标。</w:t>
      </w:r>
    </w:p>
    <w:p>
      <w:pPr>
        <w:widowControl/>
        <w:adjustRightInd w:val="0"/>
        <w:snapToGrid w:val="0"/>
        <w:spacing w:line="288" w:lineRule="auto"/>
        <w:ind w:firstLine="424" w:firstLineChars="201"/>
        <w:jc w:val="left"/>
        <w:rPr>
          <w:rFonts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资格审查</w:t>
      </w:r>
    </w:p>
    <w:p>
      <w:pPr>
        <w:adjustRightInd w:val="0"/>
        <w:snapToGrid w:val="0"/>
        <w:spacing w:line="288" w:lineRule="auto"/>
        <w:ind w:firstLine="422" w:firstLineChars="201"/>
        <w:rPr>
          <w:rFonts w:ascii="宋体" w:hAnsi="宋体" w:cs="仿宋_GB2312"/>
          <w:sz w:val="21"/>
          <w:szCs w:val="21"/>
        </w:rPr>
      </w:pPr>
      <w:r>
        <w:rPr>
          <w:rFonts w:ascii="宋体" w:hAnsi="宋体" w:cs="Arial"/>
          <w:kern w:val="0"/>
          <w:sz w:val="21"/>
          <w:szCs w:val="21"/>
        </w:rPr>
        <w:t>开标后，</w:t>
      </w:r>
      <w:r>
        <w:rPr>
          <w:rFonts w:hint="eastAsia" w:ascii="宋体" w:hAnsi="宋体" w:cs="仿宋_GB2312"/>
          <w:sz w:val="21"/>
          <w:szCs w:val="21"/>
        </w:rPr>
        <w:t>采购人或采购机构依据法律法规和招标文件的规定，对投标人的资格条件进行审查。</w:t>
      </w:r>
    </w:p>
    <w:p>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adjustRightInd w:val="0"/>
        <w:snapToGrid w:val="0"/>
        <w:spacing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7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根据财库[2016]125号《关于在政府采购活动中查询及使用信用记录有关问题的通知》要求，采购代理机构会对投标人信用记录进行查询并甄别。信用信息查询的截止时点：投标截止时间；</w:t>
      </w:r>
    </w:p>
    <w:p>
      <w:pPr>
        <w:pStyle w:val="7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7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7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autoSpaceDE w:val="0"/>
        <w:autoSpaceDN w:val="0"/>
        <w:adjustRightInd w:val="0"/>
        <w:snapToGrid w:val="0"/>
        <w:spacing w:line="288" w:lineRule="auto"/>
        <w:rPr>
          <w:rFonts w:ascii="宋体" w:hAnsi="宋体" w:cs="仿宋_GB2312"/>
          <w:b/>
          <w:kern w:val="0"/>
          <w:sz w:val="21"/>
          <w:szCs w:val="21"/>
        </w:rPr>
      </w:pPr>
      <w:r>
        <w:rPr>
          <w:rFonts w:hint="eastAsia" w:ascii="宋体" w:hAnsi="宋体" w:cs="仿宋_GB2312"/>
          <w:b/>
          <w:kern w:val="0"/>
          <w:sz w:val="21"/>
          <w:szCs w:val="21"/>
        </w:rPr>
        <w:t>第二阶段</w:t>
      </w:r>
    </w:p>
    <w:p>
      <w:pPr>
        <w:adjustRightInd w:val="0"/>
        <w:snapToGrid w:val="0"/>
        <w:spacing w:line="288" w:lineRule="auto"/>
        <w:ind w:firstLine="424" w:firstLineChars="201"/>
        <w:rPr>
          <w:rFonts w:ascii="宋体" w:hAnsi="宋体" w:cs="仿宋_GB2312"/>
          <w:b/>
          <w:sz w:val="21"/>
          <w:szCs w:val="21"/>
        </w:rPr>
      </w:pPr>
      <w:r>
        <w:rPr>
          <w:rFonts w:hint="eastAsia" w:ascii="宋体" w:hAnsi="宋体" w:cs="仿宋_GB2312"/>
          <w:b/>
          <w:sz w:val="21"/>
          <w:szCs w:val="21"/>
        </w:rPr>
        <w:t>（一）开启报价</w:t>
      </w:r>
    </w:p>
    <w:p>
      <w:pPr>
        <w:pStyle w:val="11"/>
        <w:adjustRightInd w:val="0"/>
        <w:snapToGrid w:val="0"/>
        <w:spacing w:line="288" w:lineRule="auto"/>
        <w:ind w:firstLine="396" w:firstLineChars="200"/>
        <w:rPr>
          <w:rFonts w:hAnsi="宋体"/>
          <w:spacing w:val="-6"/>
          <w:sz w:val="21"/>
          <w:szCs w:val="21"/>
        </w:rPr>
      </w:pPr>
      <w:r>
        <w:rPr>
          <w:rFonts w:hAnsi="宋体"/>
          <w:spacing w:val="-6"/>
          <w:sz w:val="21"/>
          <w:szCs w:val="21"/>
        </w:rPr>
        <w:t>商务和技术评审结束后，</w:t>
      </w:r>
      <w:r>
        <w:rPr>
          <w:rFonts w:hint="eastAsia" w:hAnsi="宋体"/>
          <w:spacing w:val="-6"/>
          <w:sz w:val="21"/>
          <w:szCs w:val="21"/>
        </w:rPr>
        <w:t>宣告</w:t>
      </w:r>
      <w:r>
        <w:rPr>
          <w:rFonts w:hAnsi="宋体"/>
          <w:spacing w:val="-6"/>
          <w:sz w:val="21"/>
          <w:szCs w:val="21"/>
        </w:rPr>
        <w:t>商务和技术评审无效投标人名称及理由，投标人代表可收回未拆封的报价文件并签名确认；公布经商务和技术评审符合采购需求的投标人名单，采用综合评分法的，公布其商务和技术得分情况。</w:t>
      </w:r>
    </w:p>
    <w:p>
      <w:pPr>
        <w:pStyle w:val="11"/>
        <w:adjustRightInd w:val="0"/>
        <w:snapToGrid w:val="0"/>
        <w:spacing w:line="288" w:lineRule="auto"/>
        <w:ind w:firstLine="396" w:firstLineChars="200"/>
        <w:rPr>
          <w:rFonts w:hAnsi="宋体"/>
          <w:spacing w:val="-6"/>
          <w:sz w:val="21"/>
          <w:szCs w:val="21"/>
        </w:rPr>
      </w:pPr>
      <w:r>
        <w:rPr>
          <w:rFonts w:hAnsi="宋体"/>
          <w:spacing w:val="-6"/>
          <w:sz w:val="21"/>
          <w:szCs w:val="21"/>
        </w:rPr>
        <w:t>拆封投标人报价文件，宣读开标一览表有关内容，同时当场制作并打印开标记录表。唱标结束后，由评标委员会对报价</w:t>
      </w:r>
      <w:r>
        <w:rPr>
          <w:rFonts w:hint="eastAsia" w:hAnsi="宋体"/>
          <w:spacing w:val="-6"/>
          <w:sz w:val="21"/>
          <w:szCs w:val="21"/>
        </w:rPr>
        <w:t>进行评审</w:t>
      </w:r>
      <w:r>
        <w:rPr>
          <w:rFonts w:hAnsi="宋体"/>
          <w:spacing w:val="-6"/>
          <w:sz w:val="21"/>
          <w:szCs w:val="21"/>
        </w:rPr>
        <w:t>。</w:t>
      </w:r>
    </w:p>
    <w:p>
      <w:pPr>
        <w:pStyle w:val="11"/>
        <w:adjustRightInd w:val="0"/>
        <w:snapToGrid w:val="0"/>
        <w:spacing w:line="288" w:lineRule="auto"/>
        <w:ind w:firstLine="0"/>
        <w:rPr>
          <w:rFonts w:hAnsi="宋体"/>
          <w:sz w:val="21"/>
          <w:szCs w:val="21"/>
        </w:rPr>
      </w:pPr>
      <w:r>
        <w:rPr>
          <w:rFonts w:hAnsi="宋体"/>
          <w:b/>
          <w:spacing w:val="-6"/>
          <w:sz w:val="21"/>
          <w:szCs w:val="21"/>
        </w:rPr>
        <w:br w:type="page"/>
      </w:r>
    </w:p>
    <w:p>
      <w:pPr>
        <w:pStyle w:val="13"/>
        <w:adjustRightInd w:val="0"/>
        <w:snapToGrid w:val="0"/>
        <w:spacing w:beforeLines="0" w:afterLines="0" w:line="288" w:lineRule="auto"/>
        <w:jc w:val="center"/>
        <w:outlineLvl w:val="1"/>
        <w:rPr>
          <w:rFonts w:hAnsi="宋体"/>
          <w:b/>
          <w:spacing w:val="-6"/>
          <w:sz w:val="21"/>
          <w:szCs w:val="21"/>
        </w:rPr>
      </w:pPr>
      <w:r>
        <w:rPr>
          <w:rFonts w:hint="eastAsia" w:hAnsi="宋体"/>
          <w:b/>
          <w:spacing w:val="-6"/>
          <w:sz w:val="21"/>
          <w:szCs w:val="21"/>
        </w:rPr>
        <w:t>六、评  标</w:t>
      </w:r>
    </w:p>
    <w:p>
      <w:pPr>
        <w:adjustRightInd w:val="0"/>
        <w:snapToGrid w:val="0"/>
        <w:spacing w:line="288" w:lineRule="auto"/>
        <w:ind w:firstLine="420" w:firstLineChars="200"/>
        <w:rPr>
          <w:rFonts w:ascii="宋体" w:hAnsi="宋体" w:cs="宋体"/>
          <w:kern w:val="0"/>
          <w:sz w:val="21"/>
          <w:szCs w:val="21"/>
        </w:rPr>
      </w:pPr>
      <w:bookmarkStart w:id="43" w:name="_Hlk94018958"/>
      <w:r>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cs="宋体"/>
          <w:kern w:val="0"/>
          <w:sz w:val="21"/>
          <w:szCs w:val="21"/>
        </w:rPr>
      </w:pPr>
      <w:r>
        <w:rPr>
          <w:rFonts w:ascii="宋体" w:hAnsi="宋体" w:cs="宋体"/>
          <w:kern w:val="0"/>
          <w:sz w:val="21"/>
          <w:szCs w:val="21"/>
        </w:rPr>
        <w:t>评标中因评标委员会成员缺席、回避或者健康等特殊原因导致评标委员会组成不符合规定的，依法补足后继续评标。被更换的评标委员会成员所作出的评标意见无效。</w:t>
      </w:r>
      <w:bookmarkEnd w:id="43"/>
    </w:p>
    <w:p>
      <w:pPr>
        <w:adjustRightInd w:val="0"/>
        <w:snapToGrid w:val="0"/>
        <w:spacing w:line="288" w:lineRule="auto"/>
        <w:ind w:firstLine="426" w:firstLineChars="202"/>
        <w:rPr>
          <w:rFonts w:ascii="宋体" w:hAnsi="宋体" w:cs="Arial"/>
          <w:b/>
          <w:kern w:val="0"/>
          <w:sz w:val="21"/>
          <w:szCs w:val="21"/>
        </w:rPr>
      </w:pPr>
      <w:bookmarkStart w:id="44" w:name="_Hlk94019000"/>
      <w:r>
        <w:rPr>
          <w:rFonts w:hint="eastAsia" w:ascii="宋体" w:hAnsi="宋体" w:cs="Arial"/>
          <w:b/>
          <w:kern w:val="0"/>
          <w:sz w:val="21"/>
          <w:szCs w:val="21"/>
        </w:rPr>
        <w:t>（一）</w:t>
      </w:r>
      <w:r>
        <w:rPr>
          <w:rFonts w:ascii="宋体" w:hAnsi="宋体" w:cs="Arial"/>
          <w:b/>
          <w:kern w:val="0"/>
          <w:sz w:val="21"/>
          <w:szCs w:val="21"/>
        </w:rPr>
        <w:t>符合性审查</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评标委员会对符合资格的投标人的投标文件进行符合性审查，以确定其是否满足招标文件的实质性要求。</w:t>
      </w:r>
      <w:r>
        <w:rPr>
          <w:rFonts w:hint="eastAsia" w:ascii="宋体" w:hAnsi="宋体" w:cs="Arial"/>
          <w:kern w:val="0"/>
          <w:sz w:val="21"/>
          <w:szCs w:val="21"/>
        </w:rPr>
        <w:t>不</w:t>
      </w:r>
      <w:r>
        <w:rPr>
          <w:rFonts w:ascii="宋体" w:hAnsi="宋体" w:cs="Arial"/>
          <w:kern w:val="0"/>
          <w:sz w:val="21"/>
          <w:szCs w:val="21"/>
        </w:rPr>
        <w:t>满足招标文件的实质性要求</w:t>
      </w:r>
      <w:r>
        <w:rPr>
          <w:rFonts w:hint="eastAsia" w:ascii="宋体" w:hAnsi="宋体" w:cs="Arial"/>
          <w:kern w:val="0"/>
          <w:sz w:val="21"/>
          <w:szCs w:val="21"/>
        </w:rPr>
        <w:t>的，投标无效。</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（二）比较与评价</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汇总商务技术得分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（四）</w:t>
      </w:r>
      <w:r>
        <w:rPr>
          <w:rFonts w:ascii="宋体" w:hAnsi="宋体" w:cs="Arial"/>
          <w:b/>
          <w:kern w:val="0"/>
          <w:sz w:val="21"/>
          <w:szCs w:val="21"/>
        </w:rPr>
        <w:t>报价评审</w:t>
      </w:r>
    </w:p>
    <w:p>
      <w:pPr>
        <w:adjustRightInd w:val="0"/>
        <w:snapToGrid w:val="0"/>
        <w:spacing w:line="288" w:lineRule="auto"/>
        <w:ind w:firstLine="424" w:firstLineChars="202"/>
        <w:rPr>
          <w:rFonts w:ascii="宋体" w:hAnsi="宋体" w:cs="Arial"/>
          <w:bCs/>
          <w:kern w:val="0"/>
          <w:sz w:val="21"/>
          <w:szCs w:val="21"/>
        </w:rPr>
      </w:pPr>
      <w:r>
        <w:rPr>
          <w:rFonts w:ascii="宋体" w:hAnsi="宋体" w:cs="Arial"/>
          <w:bCs/>
          <w:kern w:val="0"/>
          <w:sz w:val="21"/>
          <w:szCs w:val="21"/>
        </w:rPr>
        <w:t>投标文件报价出现前后不一致的，按照下列规定修正：</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同时出现两种以上不一致的，按照</w:t>
      </w:r>
      <w:r>
        <w:rPr>
          <w:rFonts w:hint="eastAsia" w:ascii="宋体" w:hAnsi="宋体" w:cs="仿宋"/>
          <w:kern w:val="0"/>
          <w:sz w:val="21"/>
          <w:szCs w:val="21"/>
        </w:rPr>
        <w:t>前款规定的顺序修正。修正后的报价按照财政部第</w:t>
      </w:r>
      <w:r>
        <w:rPr>
          <w:rFonts w:ascii="宋体" w:hAnsi="宋体" w:cs="仿宋"/>
          <w:kern w:val="0"/>
          <w:sz w:val="21"/>
          <w:szCs w:val="21"/>
        </w:rPr>
        <w:t>87号令</w:t>
      </w:r>
      <w:r>
        <w:rPr>
          <w:rFonts w:hint="eastAsia" w:ascii="宋体" w:hAnsi="宋体" w:cs="仿宋"/>
          <w:kern w:val="0"/>
          <w:sz w:val="21"/>
          <w:szCs w:val="21"/>
        </w:rPr>
        <w:t>《政府采购货物和服务招标投标管理办法》第五十一条第二款的规定“投标人的澄清、说明或者补正应当采用书面形式，并加盖公章，或者由法定代表人或其授权的代表签名。投标人的澄清、说明或者补正不得超出投标文件的范围或者改变投标文件的实质性内容。”经投标人确认后产生约束力。投标人不确认的，其投标无效。</w:t>
      </w:r>
    </w:p>
    <w:p>
      <w:pPr>
        <w:adjustRightInd w:val="0"/>
        <w:snapToGrid w:val="0"/>
        <w:spacing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（五）投标人澄清、说明或者补正</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对于投标文件中含义不明确、同类问题表述不一致或者有明显文字和计算错误的内容，评标委员会应当以书面形式要求投标人作出必要的澄清、说明或者补正。</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投标人的澄清、说明或者补正应当采用书面形式，并加盖公章，或者由法定代表人或其授权的代表签名。投标人的澄清、说明或者补正不得超出投标文件的范围或者改变投标文件的实质性内容。</w:t>
      </w:r>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投标人的书面澄清、说明或者补正可在规定时间内（30分钟内）通过指定的电子邮箱（zb01@qszb.net</w:t>
      </w:r>
      <w:r>
        <w:rPr>
          <w:rFonts w:ascii="宋体" w:hAnsi="宋体" w:cs="宋体"/>
          <w:kern w:val="0"/>
          <w:sz w:val="21"/>
          <w:szCs w:val="21"/>
        </w:rPr>
        <w:t>）提交。</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（六）排序与推荐</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评标办法</w:t>
      </w:r>
      <w:r>
        <w:rPr>
          <w:rFonts w:hint="eastAsia" w:ascii="宋体" w:hAnsi="宋体" w:cs="Arial"/>
          <w:kern w:val="0"/>
          <w:sz w:val="21"/>
          <w:szCs w:val="21"/>
        </w:rPr>
        <w:t>：</w:t>
      </w:r>
      <w:r>
        <w:rPr>
          <w:rFonts w:ascii="宋体" w:hAnsi="宋体" w:cs="Arial"/>
          <w:kern w:val="0"/>
          <w:sz w:val="21"/>
          <w:szCs w:val="21"/>
        </w:rPr>
        <w:t>本项目评标办法是综合评分法，具体评标内容及评分标准等详见</w:t>
      </w:r>
      <w:r>
        <w:rPr>
          <w:rFonts w:hint="eastAsia" w:ascii="宋体" w:hAnsi="宋体" w:cs="Arial"/>
          <w:kern w:val="0"/>
          <w:sz w:val="21"/>
          <w:szCs w:val="21"/>
        </w:rPr>
        <w:t>“</w:t>
      </w:r>
      <w:r>
        <w:rPr>
          <w:rFonts w:ascii="宋体" w:hAnsi="宋体" w:cs="Arial"/>
          <w:kern w:val="0"/>
          <w:sz w:val="21"/>
          <w:szCs w:val="21"/>
        </w:rPr>
        <w:t>第四章：评标方法及评标标准”。</w:t>
      </w:r>
    </w:p>
    <w:p>
      <w:pPr>
        <w:adjustRightInd w:val="0"/>
        <w:snapToGrid w:val="0"/>
        <w:spacing w:line="288" w:lineRule="auto"/>
        <w:ind w:firstLine="424" w:firstLineChars="202"/>
        <w:rPr>
          <w:rFonts w:ascii="宋体" w:hAnsi="宋体" w:cs="Arial"/>
          <w:kern w:val="0"/>
          <w:sz w:val="21"/>
          <w:szCs w:val="21"/>
          <w:highlight w:val="cyan"/>
        </w:rPr>
      </w:pPr>
      <w:r>
        <w:rPr>
          <w:rFonts w:ascii="宋体" w:hAnsi="宋体" w:cs="Arial"/>
          <w:kern w:val="0"/>
          <w:sz w:val="21"/>
          <w:szCs w:val="21"/>
        </w:rPr>
        <w:t>评标结果按评审后得分由高到低顺序排列。得分相同的，按投标报价由低到高顺序排列。得分且投标报价相同的并列</w:t>
      </w:r>
      <w:r>
        <w:rPr>
          <w:rFonts w:hint="eastAsia" w:ascii="宋体" w:hAnsi="宋体" w:cs="Arial"/>
          <w:kern w:val="0"/>
          <w:sz w:val="21"/>
          <w:szCs w:val="21"/>
        </w:rPr>
        <w:t>（中标候选人并列的，采取随机抽取的方式确定）</w:t>
      </w:r>
      <w:r>
        <w:rPr>
          <w:rFonts w:ascii="宋体" w:hAnsi="宋体" w:cs="Arial"/>
          <w:kern w:val="0"/>
          <w:sz w:val="21"/>
          <w:szCs w:val="21"/>
        </w:rPr>
        <w:t>。投标文件满足招标文件全部实质性要求，且按照评审因素的量化指标评审得分最高的投标人为排名第一的中标候选人</w:t>
      </w:r>
      <w:r>
        <w:rPr>
          <w:rFonts w:hint="eastAsia" w:ascii="宋体" w:hAnsi="宋体" w:cs="Arial"/>
          <w:kern w:val="0"/>
          <w:sz w:val="21"/>
          <w:szCs w:val="21"/>
        </w:rPr>
        <w:t>。</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编写评标报告</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评标委员会根据全体评标成员签名的原始评标记录和评标结果编写评标报告。</w:t>
      </w:r>
      <w:r>
        <w:rPr>
          <w:rFonts w:hint="eastAsia" w:ascii="宋体" w:hAnsi="宋体" w:cs="Arial"/>
          <w:kern w:val="0"/>
          <w:sz w:val="21"/>
          <w:szCs w:val="21"/>
        </w:rPr>
        <w:t>评标委员会成员对需要共同认定的事项存在争议的，应当按照少数服从多数的原则作出结论。持不同意见的评标委员会成员应当在评标报告上签署不同意见及理由，否则视为同意评标报告。</w:t>
      </w:r>
      <w:bookmarkEnd w:id="44"/>
    </w:p>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七、中标与合同</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（一）中标</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1.采购代理机构自评标结束之日起2个工作日内将评标报告送交采购人。采购人收到评标报告之日起</w:t>
      </w:r>
      <w:r>
        <w:rPr>
          <w:rFonts w:ascii="宋体" w:hAnsi="宋体"/>
          <w:spacing w:val="-6"/>
          <w:sz w:val="21"/>
          <w:szCs w:val="21"/>
        </w:rPr>
        <w:t>5</w:t>
      </w:r>
      <w:r>
        <w:rPr>
          <w:rFonts w:hint="eastAsia" w:ascii="宋体" w:hAnsi="宋体"/>
          <w:spacing w:val="-6"/>
          <w:sz w:val="21"/>
          <w:szCs w:val="21"/>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2.采购代理机构自中标人确定之日起</w:t>
      </w:r>
      <w:r>
        <w:rPr>
          <w:rFonts w:ascii="宋体" w:hAnsi="宋体"/>
          <w:spacing w:val="-6"/>
          <w:sz w:val="21"/>
          <w:szCs w:val="21"/>
        </w:rPr>
        <w:t>2</w:t>
      </w:r>
      <w:r>
        <w:rPr>
          <w:rFonts w:hint="eastAsia" w:ascii="宋体" w:hAnsi="宋体"/>
          <w:spacing w:val="-6"/>
          <w:sz w:val="21"/>
          <w:szCs w:val="21"/>
        </w:rPr>
        <w:t>个工作日内，公告中标结果，并发出中标通知书。招标文件随中标结果同时公告。</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z w:val="21"/>
          <w:szCs w:val="21"/>
        </w:rPr>
        <w:t>评标结果公示媒体：中国政府采购网（http://www.ccgp.gov.cn）、浙江大学采购网（http://www.zupc.zju.edu.cn/cms/e?page=cms.index）。</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（二）合同</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spacing w:val="-6"/>
          <w:sz w:val="21"/>
          <w:szCs w:val="21"/>
        </w:rPr>
      </w:pP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采购人可以邀请参加本项目的其他投标人或者第三方机构参与验收。参与验收的投标人或者第三方机构的意见作为</w:t>
      </w:r>
      <w:r>
        <w:rPr>
          <w:rFonts w:hint="eastAsia" w:ascii="宋体" w:hAnsi="宋体" w:cs="Helvetica"/>
          <w:kern w:val="0"/>
          <w:sz w:val="21"/>
          <w:szCs w:val="21"/>
        </w:rPr>
        <w:t>验收书的参考资料一并存档。</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b/>
          <w:spacing w:val="-6"/>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425" w:firstLineChars="214"/>
        <w:jc w:val="center"/>
        <w:outlineLvl w:val="0"/>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评标方法及评分标准</w:t>
      </w:r>
    </w:p>
    <w:p>
      <w:pPr>
        <w:adjustRightInd w:val="0"/>
        <w:snapToGrid w:val="0"/>
        <w:spacing w:line="288" w:lineRule="auto"/>
        <w:outlineLvl w:val="1"/>
        <w:rPr>
          <w:rFonts w:ascii="宋体" w:hAnsi="宋体"/>
          <w:b/>
          <w:spacing w:val="-6"/>
          <w:sz w:val="21"/>
          <w:szCs w:val="21"/>
        </w:rPr>
      </w:pPr>
      <w:r>
        <w:rPr>
          <w:rFonts w:hint="eastAsia" w:ascii="宋体" w:hAnsi="宋体"/>
          <w:b/>
          <w:spacing w:val="-6"/>
          <w:sz w:val="21"/>
          <w:szCs w:val="21"/>
        </w:rPr>
        <w:t>一、评标方法</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pPr>
        <w:adjustRightInd w:val="0"/>
        <w:snapToGrid w:val="0"/>
        <w:spacing w:line="288" w:lineRule="auto"/>
        <w:ind w:firstLine="396" w:firstLineChars="200"/>
        <w:rPr>
          <w:rFonts w:ascii="宋体" w:hAnsi="宋体"/>
          <w:spacing w:val="-6"/>
          <w:sz w:val="21"/>
          <w:szCs w:val="21"/>
        </w:rPr>
      </w:pPr>
      <w:r>
        <w:rPr>
          <w:rFonts w:hint="eastAsia" w:ascii="宋体" w:hAnsi="宋体"/>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hint="eastAsia" w:ascii="宋体" w:hAnsi="宋体"/>
          <w:bCs/>
          <w:spacing w:val="-6"/>
          <w:sz w:val="21"/>
          <w:szCs w:val="21"/>
        </w:rPr>
        <w:t>技术分=评标委员会所有成员评分合计数</w:t>
      </w:r>
      <w:r>
        <w:rPr>
          <w:rFonts w:ascii="宋体" w:hAnsi="宋体"/>
          <w:bCs/>
          <w:spacing w:val="-6"/>
          <w:sz w:val="21"/>
          <w:szCs w:val="21"/>
        </w:rPr>
        <w:t>/</w:t>
      </w:r>
      <w:r>
        <w:rPr>
          <w:rFonts w:hint="eastAsia" w:ascii="宋体" w:hAnsi="宋体"/>
          <w:bCs/>
          <w:spacing w:val="-6"/>
          <w:sz w:val="21"/>
          <w:szCs w:val="21"/>
        </w:rPr>
        <w:t>评标委员会组成人员数</w:t>
      </w:r>
    </w:p>
    <w:p>
      <w:pPr>
        <w:adjustRightInd w:val="0"/>
        <w:snapToGrid w:val="0"/>
        <w:spacing w:line="288" w:lineRule="auto"/>
        <w:outlineLvl w:val="1"/>
        <w:rPr>
          <w:rFonts w:ascii="宋体" w:hAnsi="宋体"/>
          <w:b/>
          <w:spacing w:val="-6"/>
          <w:sz w:val="21"/>
          <w:szCs w:val="21"/>
        </w:rPr>
      </w:pPr>
      <w:r>
        <w:rPr>
          <w:rFonts w:hint="eastAsia" w:ascii="宋体" w:hAnsi="宋体"/>
          <w:b/>
          <w:spacing w:val="-6"/>
          <w:sz w:val="21"/>
          <w:szCs w:val="21"/>
        </w:rPr>
        <w:t>二、评标标准</w:t>
      </w:r>
    </w:p>
    <w:tbl>
      <w:tblPr>
        <w:tblStyle w:val="2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bCs/>
                <w:sz w:val="21"/>
                <w:szCs w:val="21"/>
              </w:rPr>
            </w:pPr>
            <w:bookmarkStart w:id="45" w:name="_Hlk45091761"/>
            <w:r>
              <w:rPr>
                <w:rFonts w:hint="eastAsia" w:ascii="宋体" w:hAnsi="宋体"/>
                <w:b/>
                <w:bCs/>
                <w:sz w:val="21"/>
                <w:szCs w:val="21"/>
              </w:rPr>
              <w:t>评审因素</w:t>
            </w:r>
          </w:p>
        </w:tc>
        <w:tc>
          <w:tcPr>
            <w:tcW w:w="654"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分值</w:t>
            </w:r>
          </w:p>
        </w:tc>
        <w:tc>
          <w:tcPr>
            <w:tcW w:w="7213" w:type="dxa"/>
            <w:vAlign w:val="center"/>
          </w:tcPr>
          <w:p>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hint="eastAsia" w:ascii="宋体" w:hAnsi="宋体"/>
                <w:b/>
                <w:bCs/>
                <w:sz w:val="21"/>
                <w:szCs w:val="21"/>
              </w:rPr>
              <w:t>分（3</w:t>
            </w:r>
            <w:r>
              <w:rPr>
                <w:rFonts w:ascii="宋体" w:hAnsi="宋体"/>
                <w:b/>
                <w:bCs/>
                <w:sz w:val="21"/>
                <w:szCs w:val="21"/>
              </w:rPr>
              <w:t>0</w:t>
            </w:r>
            <w:r>
              <w:rPr>
                <w:rFonts w:hint="eastAsia" w:ascii="宋体"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30</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cs="宋体"/>
                <w:sz w:val="21"/>
                <w:szCs w:val="21"/>
              </w:rPr>
            </w:pPr>
            <w:r>
              <w:rPr>
                <w:rFonts w:hint="eastAsia" w:ascii="宋体" w:hAnsi="宋体" w:cs="宋体"/>
                <w:sz w:val="21"/>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hint="eastAsia" w:ascii="宋体" w:hAnsi="宋体"/>
                <w:b/>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业绩</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5</w:t>
            </w:r>
          </w:p>
        </w:tc>
        <w:tc>
          <w:tcPr>
            <w:tcW w:w="7213"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rFonts w:ascii="宋体" w:hAnsi="宋体" w:cs="宋体"/>
                <w:sz w:val="21"/>
                <w:szCs w:val="21"/>
              </w:rPr>
            </w:pPr>
            <w:r>
              <w:rPr>
                <w:rFonts w:hint="eastAsia" w:ascii="宋体" w:hAnsi="宋体" w:cs="宋体"/>
                <w:sz w:val="21"/>
                <w:szCs w:val="21"/>
              </w:rPr>
              <w:t>投标人自201</w:t>
            </w:r>
            <w:r>
              <w:rPr>
                <w:rFonts w:ascii="宋体" w:hAnsi="宋体" w:cs="宋体"/>
                <w:sz w:val="21"/>
                <w:szCs w:val="21"/>
              </w:rPr>
              <w:t>9</w:t>
            </w:r>
            <w:r>
              <w:rPr>
                <w:rFonts w:hint="eastAsia" w:ascii="宋体" w:hAnsi="宋体" w:cs="宋体"/>
                <w:sz w:val="21"/>
                <w:szCs w:val="21"/>
              </w:rPr>
              <w:t>年1月1日以来（以合同签订时间为准）同类合同业绩（以提供的合同复印件为准）：每提供1份合同业绩得</w:t>
            </w:r>
            <w:r>
              <w:rPr>
                <w:rFonts w:ascii="宋体" w:hAnsi="宋体" w:cs="宋体"/>
                <w:sz w:val="21"/>
                <w:szCs w:val="21"/>
              </w:rPr>
              <w:t>1</w:t>
            </w:r>
            <w:r>
              <w:rPr>
                <w:rFonts w:hint="eastAsia" w:ascii="宋体" w:hAnsi="宋体" w:cs="宋体"/>
                <w:sz w:val="21"/>
                <w:szCs w:val="21"/>
              </w:rPr>
              <w:t>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体系认证</w:t>
            </w:r>
          </w:p>
        </w:tc>
        <w:tc>
          <w:tcPr>
            <w:tcW w:w="654" w:type="dxa"/>
            <w:vAlign w:val="center"/>
          </w:tcPr>
          <w:p>
            <w:pPr>
              <w:adjustRightInd w:val="0"/>
              <w:snapToGrid w:val="0"/>
              <w:spacing w:line="288" w:lineRule="auto"/>
              <w:jc w:val="center"/>
              <w:rPr>
                <w:rFonts w:ascii="宋体" w:hAnsi="宋体" w:cs="宋体"/>
                <w:b/>
                <w:bCs/>
                <w:sz w:val="21"/>
                <w:szCs w:val="21"/>
              </w:rPr>
            </w:pPr>
            <w:r>
              <w:rPr>
                <w:rFonts w:ascii="宋体" w:hAnsi="宋体" w:cs="宋体"/>
                <w:b/>
                <w:bCs/>
                <w:sz w:val="21"/>
                <w:szCs w:val="21"/>
              </w:rPr>
              <w:t>5</w:t>
            </w:r>
          </w:p>
        </w:tc>
        <w:tc>
          <w:tcPr>
            <w:tcW w:w="7213"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rFonts w:ascii="宋体" w:hAnsi="宋体" w:cs="宋体"/>
                <w:sz w:val="21"/>
                <w:szCs w:val="21"/>
              </w:rPr>
            </w:pPr>
            <w:r>
              <w:rPr>
                <w:rFonts w:hint="eastAsia" w:ascii="宋体" w:hAnsi="宋体" w:cs="宋体"/>
                <w:sz w:val="21"/>
                <w:szCs w:val="21"/>
              </w:rPr>
              <w:t>供应商具有有效的ISO9001质量管理体系认证证书的得1分；</w:t>
            </w:r>
          </w:p>
          <w:p>
            <w:pPr>
              <w:adjustRightInd w:val="0"/>
              <w:snapToGrid w:val="0"/>
              <w:spacing w:line="288" w:lineRule="auto"/>
              <w:rPr>
                <w:rFonts w:ascii="宋体" w:hAnsi="宋体" w:cs="宋体"/>
                <w:sz w:val="21"/>
                <w:szCs w:val="21"/>
              </w:rPr>
            </w:pPr>
            <w:r>
              <w:rPr>
                <w:rFonts w:hint="eastAsia" w:ascii="宋体" w:hAnsi="宋体" w:cs="宋体"/>
                <w:sz w:val="21"/>
                <w:szCs w:val="21"/>
              </w:rPr>
              <w:t>供应商具有有效的ISO2000信息技术服务管理体系认证证书的得1分；</w:t>
            </w:r>
          </w:p>
          <w:p>
            <w:pPr>
              <w:adjustRightInd w:val="0"/>
              <w:snapToGrid w:val="0"/>
              <w:spacing w:line="288" w:lineRule="auto"/>
              <w:rPr>
                <w:rFonts w:ascii="宋体" w:hAnsi="宋体" w:cs="宋体"/>
                <w:sz w:val="21"/>
                <w:szCs w:val="21"/>
              </w:rPr>
            </w:pPr>
            <w:r>
              <w:rPr>
                <w:rFonts w:hint="eastAsia" w:ascii="宋体" w:hAnsi="宋体" w:cs="宋体"/>
                <w:sz w:val="21"/>
                <w:szCs w:val="21"/>
              </w:rPr>
              <w:t>供应商具有有效的ISO/IEC27001信息安全管理体系认证证书得2分；</w:t>
            </w:r>
          </w:p>
          <w:p>
            <w:pPr>
              <w:adjustRightInd w:val="0"/>
              <w:snapToGrid w:val="0"/>
              <w:spacing w:line="288" w:lineRule="auto"/>
              <w:rPr>
                <w:rFonts w:hAnsi="宋体" w:cs="宋体"/>
                <w:bCs/>
                <w:spacing w:val="-6"/>
                <w:sz w:val="24"/>
              </w:rPr>
            </w:pPr>
            <w:r>
              <w:rPr>
                <w:rFonts w:hint="eastAsia" w:ascii="宋体" w:hAnsi="宋体" w:cs="宋体"/>
                <w:sz w:val="21"/>
                <w:szCs w:val="21"/>
              </w:rPr>
              <w:t>供应商具有有效的ITSS信息技术服务标准符合性证书-二级1分。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pPr>
              <w:adjustRightInd w:val="0"/>
              <w:snapToGrid w:val="0"/>
              <w:spacing w:line="288" w:lineRule="auto"/>
              <w:jc w:val="left"/>
              <w:rPr>
                <w:rFonts w:ascii="宋体" w:hAnsi="宋体"/>
                <w:b/>
                <w:bCs/>
                <w:sz w:val="21"/>
                <w:szCs w:val="21"/>
              </w:rPr>
            </w:pPr>
            <w:r>
              <w:rPr>
                <w:rFonts w:hint="eastAsia" w:ascii="宋体" w:hAnsi="宋体"/>
                <w:b/>
                <w:bCs/>
                <w:sz w:val="21"/>
                <w:szCs w:val="21"/>
              </w:rPr>
              <w:t>技术</w:t>
            </w:r>
            <w:r>
              <w:rPr>
                <w:rFonts w:ascii="宋体" w:hAnsi="宋体"/>
                <w:b/>
                <w:bCs/>
                <w:sz w:val="21"/>
                <w:szCs w:val="21"/>
              </w:rPr>
              <w:t>分</w:t>
            </w:r>
            <w:r>
              <w:rPr>
                <w:rFonts w:hint="eastAsia" w:ascii="宋体" w:hAnsi="宋体"/>
                <w:b/>
                <w:bCs/>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技术响应程度</w:t>
            </w:r>
          </w:p>
        </w:tc>
        <w:tc>
          <w:tcPr>
            <w:tcW w:w="654" w:type="dxa"/>
            <w:vAlign w:val="center"/>
          </w:tcPr>
          <w:p>
            <w:pPr>
              <w:adjustRightInd w:val="0"/>
              <w:snapToGrid w:val="0"/>
              <w:spacing w:line="288" w:lineRule="auto"/>
              <w:jc w:val="center"/>
              <w:rPr>
                <w:rFonts w:ascii="宋体" w:hAnsi="宋体" w:cs="宋体"/>
                <w:b/>
                <w:bCs/>
                <w:sz w:val="21"/>
                <w:szCs w:val="21"/>
              </w:rPr>
            </w:pPr>
            <w:r>
              <w:rPr>
                <w:rFonts w:ascii="宋体" w:hAnsi="宋体" w:cs="宋体"/>
                <w:b/>
                <w:bCs/>
                <w:sz w:val="21"/>
                <w:szCs w:val="21"/>
              </w:rPr>
              <w:t>3</w:t>
            </w:r>
            <w:r>
              <w:rPr>
                <w:rFonts w:hint="eastAsia" w:ascii="宋体" w:hAnsi="宋体" w:cs="宋体"/>
                <w:b/>
                <w:bCs/>
                <w:sz w:val="21"/>
                <w:szCs w:val="21"/>
              </w:rPr>
              <w:t>2</w:t>
            </w:r>
          </w:p>
        </w:tc>
        <w:tc>
          <w:tcPr>
            <w:tcW w:w="7213"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rFonts w:ascii="宋体" w:hAnsi="宋体" w:cs="宋体"/>
                <w:sz w:val="21"/>
                <w:szCs w:val="21"/>
              </w:rPr>
            </w:pPr>
            <w:r>
              <w:rPr>
                <w:rFonts w:hint="eastAsia" w:ascii="宋体" w:hAnsi="宋体" w:cs="宋体"/>
                <w:sz w:val="21"/>
                <w:szCs w:val="21"/>
              </w:rPr>
              <w:t>不符合（负偏离）技术要求中标注“▲”条款（不可偏离）的投标无效；</w:t>
            </w:r>
          </w:p>
          <w:p>
            <w:pPr>
              <w:adjustRightInd w:val="0"/>
              <w:snapToGrid w:val="0"/>
              <w:spacing w:line="288" w:lineRule="auto"/>
              <w:rPr>
                <w:rFonts w:ascii="宋体" w:hAnsi="宋体" w:cs="宋体"/>
                <w:sz w:val="21"/>
                <w:szCs w:val="21"/>
              </w:rPr>
            </w:pPr>
            <w:r>
              <w:rPr>
                <w:rFonts w:hint="eastAsia" w:ascii="宋体" w:hAnsi="宋体" w:cs="宋体"/>
                <w:sz w:val="21"/>
                <w:szCs w:val="21"/>
              </w:rPr>
              <w:t>满足招标文件明确的全部技术条款要求的该项得满分；</w:t>
            </w:r>
          </w:p>
          <w:p>
            <w:pPr>
              <w:adjustRightInd w:val="0"/>
              <w:snapToGrid w:val="0"/>
              <w:spacing w:line="288" w:lineRule="auto"/>
              <w:rPr>
                <w:rFonts w:ascii="宋体" w:hAnsi="宋体" w:cs="宋体"/>
                <w:sz w:val="21"/>
                <w:szCs w:val="21"/>
              </w:rPr>
            </w:pPr>
            <w:r>
              <w:rPr>
                <w:rFonts w:hint="eastAsia" w:ascii="宋体" w:hAnsi="宋体"/>
                <w:sz w:val="21"/>
                <w:szCs w:val="21"/>
              </w:rPr>
              <w:t>标“★”技术条款低于技术要求（负偏离）的每项扣5分，其余技术条款低于技术要求（负偏离）的每项扣3分，</w:t>
            </w:r>
            <w:r>
              <w:rPr>
                <w:rFonts w:hint="eastAsia" w:ascii="宋体" w:hAnsi="宋体"/>
                <w:sz w:val="21"/>
                <w:szCs w:val="21"/>
                <w:lang w:val="en-US" w:eastAsia="zh-CN"/>
              </w:rPr>
              <w:t>扣完为止</w:t>
            </w:r>
            <w:bookmarkStart w:id="52" w:name="_GoBack"/>
            <w:bookmarkEnd w:id="52"/>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投标产品性能</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5</w:t>
            </w:r>
          </w:p>
        </w:tc>
        <w:tc>
          <w:tcPr>
            <w:tcW w:w="7213" w:type="dxa"/>
            <w:vAlign w:val="center"/>
          </w:tcPr>
          <w:p>
            <w:pPr>
              <w:adjustRightInd w:val="0"/>
              <w:snapToGrid w:val="0"/>
              <w:spacing w:line="288" w:lineRule="auto"/>
              <w:rPr>
                <w:rFonts w:ascii="宋体" w:hAnsi="宋体" w:cs="宋体"/>
                <w:sz w:val="21"/>
                <w:szCs w:val="21"/>
              </w:rPr>
            </w:pPr>
            <w:r>
              <w:rPr>
                <w:rFonts w:hint="eastAsia"/>
                <w:kern w:val="0"/>
                <w:sz w:val="21"/>
                <w:szCs w:val="21"/>
              </w:rPr>
              <w:t>【主观分】</w:t>
            </w:r>
            <w:r>
              <w:rPr>
                <w:rFonts w:hint="eastAsia" w:ascii="宋体" w:hAnsi="宋体" w:cs="宋体"/>
                <w:sz w:val="21"/>
                <w:szCs w:val="21"/>
              </w:rPr>
              <w:t>投标产品的整体性能、配置。</w:t>
            </w: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5</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kern w:val="0"/>
                <w:sz w:val="21"/>
                <w:szCs w:val="21"/>
              </w:rPr>
              <w:t>【主观分】</w:t>
            </w:r>
            <w:r>
              <w:rPr>
                <w:rFonts w:hint="eastAsia" w:ascii="宋体" w:hAnsi="宋体" w:cs="宋体"/>
                <w:sz w:val="21"/>
                <w:szCs w:val="21"/>
              </w:rPr>
              <w:t>项目总体技术方案的详细完整程度。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5</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kern w:val="0"/>
                <w:sz w:val="21"/>
                <w:szCs w:val="21"/>
              </w:rPr>
              <w:t>【主观分】</w:t>
            </w:r>
            <w:r>
              <w:rPr>
                <w:rFonts w:hint="eastAsia" w:ascii="宋体" w:hAnsi="宋体" w:cs="宋体"/>
                <w:sz w:val="21"/>
                <w:szCs w:val="21"/>
              </w:rPr>
              <w:t>项目实施计划详细完整程度，符合项目进度要求，投入人员数量和综合素质。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767" w:type="dxa"/>
            <w:tcBorders>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安装调试验收</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3</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kern w:val="0"/>
                <w:sz w:val="21"/>
                <w:szCs w:val="21"/>
              </w:rPr>
              <w:t>【主观分】</w:t>
            </w:r>
            <w:r>
              <w:rPr>
                <w:rFonts w:hint="eastAsia" w:ascii="宋体" w:hAnsi="宋体" w:cs="宋体"/>
                <w:sz w:val="21"/>
                <w:szCs w:val="21"/>
              </w:rPr>
              <w:t>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5</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kern w:val="0"/>
                <w:sz w:val="21"/>
                <w:szCs w:val="21"/>
              </w:rPr>
              <w:t>【主观分】</w:t>
            </w:r>
            <w:r>
              <w:rPr>
                <w:rFonts w:hint="eastAsia" w:ascii="宋体" w:hAnsi="宋体" w:cs="宋体"/>
                <w:sz w:val="21"/>
                <w:szCs w:val="21"/>
              </w:rPr>
              <w:t>系统故障的响应、响应时间、处理、突发事件的应急措施及方案。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5</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kern w:val="0"/>
                <w:sz w:val="21"/>
                <w:szCs w:val="21"/>
              </w:rPr>
              <w:t>【主观分】</w:t>
            </w:r>
            <w:r>
              <w:rPr>
                <w:rFonts w:hint="eastAsia" w:ascii="宋体" w:hAnsi="宋体" w:cs="宋体"/>
                <w:sz w:val="21"/>
                <w:szCs w:val="21"/>
              </w:rPr>
              <w:t>服务力量和服务保障，培训计划内容、培训范围，实施及针对性。</w:t>
            </w:r>
          </w:p>
        </w:tc>
      </w:tr>
    </w:tbl>
    <w:p>
      <w:pPr>
        <w:adjustRightInd w:val="0"/>
        <w:snapToGrid w:val="0"/>
        <w:spacing w:line="288" w:lineRule="auto"/>
        <w:jc w:val="left"/>
        <w:rPr>
          <w:rFonts w:ascii="宋体" w:hAnsi="宋体"/>
          <w:b/>
          <w:sz w:val="21"/>
          <w:szCs w:val="21"/>
        </w:rPr>
      </w:pPr>
      <w:r>
        <w:rPr>
          <w:rFonts w:hint="eastAsia" w:ascii="宋体" w:hAnsi="宋体"/>
          <w:b/>
          <w:sz w:val="21"/>
          <w:szCs w:val="21"/>
        </w:rPr>
        <w:t>说明</w:t>
      </w:r>
      <w:r>
        <w:rPr>
          <w:rFonts w:ascii="宋体" w:hAnsi="宋体"/>
          <w:b/>
          <w:sz w:val="21"/>
          <w:szCs w:val="21"/>
        </w:rPr>
        <w:t>：</w:t>
      </w:r>
    </w:p>
    <w:p>
      <w:pPr>
        <w:adjustRightInd w:val="0"/>
        <w:snapToGrid w:val="0"/>
        <w:spacing w:line="288" w:lineRule="auto"/>
        <w:jc w:val="left"/>
        <w:rPr>
          <w:rFonts w:ascii="宋体" w:hAnsi="宋体"/>
          <w:b/>
          <w:sz w:val="21"/>
          <w:szCs w:val="21"/>
        </w:rPr>
      </w:pPr>
      <w:r>
        <w:rPr>
          <w:rFonts w:ascii="宋体" w:hAnsi="宋体"/>
          <w:b/>
          <w:sz w:val="21"/>
          <w:szCs w:val="21"/>
        </w:rPr>
        <w:t>1.</w:t>
      </w:r>
      <w:r>
        <w:rPr>
          <w:rFonts w:hint="eastAsia" w:ascii="宋体" w:hAnsi="宋体"/>
          <w:b/>
          <w:sz w:val="21"/>
          <w:szCs w:val="21"/>
        </w:rPr>
        <w:t>根据《政府采购促进中小企业发展管理办法》（财库〔2020〕46号）、《关于进一步加大政府采购支持中小企业力度的通知》（财库〔</w:t>
      </w:r>
      <w:r>
        <w:rPr>
          <w:rFonts w:ascii="宋体" w:hAnsi="宋体"/>
          <w:b/>
          <w:sz w:val="21"/>
          <w:szCs w:val="21"/>
        </w:rPr>
        <w:t>2022〕19号）、</w:t>
      </w:r>
      <w:r>
        <w:rPr>
          <w:rFonts w:hint="eastAsia" w:ascii="宋体" w:hAnsi="宋体"/>
          <w:b/>
          <w:sz w:val="21"/>
          <w:szCs w:val="21"/>
        </w:rPr>
        <w:t>的规定：对符合规定的小微企业报价给予1</w:t>
      </w:r>
      <w:r>
        <w:rPr>
          <w:rFonts w:ascii="宋体" w:hAnsi="宋体"/>
          <w:b/>
          <w:sz w:val="21"/>
          <w:szCs w:val="21"/>
        </w:rPr>
        <w:t>0</w:t>
      </w:r>
      <w:r>
        <w:rPr>
          <w:rFonts w:hint="eastAsia" w:ascii="宋体" w:hAnsi="宋体"/>
          <w:b/>
          <w:sz w:val="21"/>
          <w:szCs w:val="21"/>
        </w:rPr>
        <w:t>%的扣除后计算价格得分。</w:t>
      </w:r>
    </w:p>
    <w:p>
      <w:pPr>
        <w:adjustRightInd w:val="0"/>
        <w:snapToGrid w:val="0"/>
        <w:spacing w:line="288" w:lineRule="auto"/>
        <w:rPr>
          <w:rFonts w:ascii="宋体" w:hAnsi="宋体"/>
          <w:b/>
          <w:bCs/>
          <w:spacing w:val="-6"/>
          <w:sz w:val="21"/>
          <w:szCs w:val="21"/>
        </w:rPr>
      </w:pPr>
      <w:bookmarkStart w:id="46" w:name="_Hlk81817373"/>
      <w:bookmarkStart w:id="47" w:name="_Hlk81817387"/>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根据《</w:t>
      </w:r>
      <w:r>
        <w:rPr>
          <w:rFonts w:ascii="宋体" w:hAnsi="宋体"/>
          <w:b/>
          <w:bCs/>
          <w:spacing w:val="-6"/>
          <w:sz w:val="21"/>
          <w:szCs w:val="21"/>
        </w:rPr>
        <w:t>关于政府采购支持监狱企业发展有关问题的通知</w:t>
      </w:r>
      <w:r>
        <w:rPr>
          <w:rFonts w:hint="eastAsia" w:ascii="宋体" w:hAnsi="宋体"/>
          <w:b/>
          <w:bCs/>
          <w:spacing w:val="-6"/>
          <w:sz w:val="21"/>
          <w:szCs w:val="21"/>
        </w:rPr>
        <w:t>》（</w:t>
      </w:r>
      <w:r>
        <w:rPr>
          <w:rFonts w:ascii="宋体" w:hAnsi="宋体"/>
          <w:b/>
          <w:bCs/>
          <w:spacing w:val="-6"/>
          <w:sz w:val="21"/>
          <w:szCs w:val="21"/>
        </w:rPr>
        <w:t>财库[2014]68号</w:t>
      </w:r>
      <w:r>
        <w:rPr>
          <w:rFonts w:hint="eastAsia" w:ascii="宋体" w:hAnsi="宋体"/>
          <w:b/>
          <w:bCs/>
          <w:spacing w:val="-6"/>
          <w:sz w:val="21"/>
          <w:szCs w:val="21"/>
        </w:rPr>
        <w:t>）的规定，</w:t>
      </w:r>
      <w:r>
        <w:rPr>
          <w:rFonts w:hint="eastAsia" w:ascii="宋体" w:hAnsi="宋体" w:cs="宋体"/>
          <w:color w:val="000000"/>
          <w:kern w:val="0"/>
          <w:sz w:val="21"/>
          <w:szCs w:val="21"/>
        </w:rPr>
        <w:t>监狱企业参加政府采购活动时，提供由省级以上监狱管理局</w:t>
      </w:r>
      <w:r>
        <w:rPr>
          <w:rFonts w:hint="eastAsia" w:ascii="宋体" w:hAnsi="宋体" w:cs="宋体"/>
          <w:kern w:val="0"/>
          <w:sz w:val="21"/>
          <w:szCs w:val="21"/>
        </w:rPr>
        <w:t>、戒毒管理局（含新疆生产建设兵团）出具的属于监狱企业的证明文件的，在政府采购活动中，监狱企业视</w:t>
      </w:r>
      <w:r>
        <w:rPr>
          <w:rFonts w:hint="eastAsia" w:ascii="宋体" w:hAnsi="宋体" w:cs="宋体"/>
          <w:color w:val="000000"/>
          <w:kern w:val="0"/>
          <w:sz w:val="21"/>
          <w:szCs w:val="21"/>
        </w:rPr>
        <w:t>同小型、微型企业，享受预留份额、评审中价格扣除等政府采购促进中小企业发展的政府采购政策。</w:t>
      </w:r>
      <w:bookmarkEnd w:id="46"/>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根据《关于促进残疾人就业政府采购政策的通知》（财库[2017]141号）的规定，</w:t>
      </w:r>
      <w:r>
        <w:rPr>
          <w:rFonts w:hint="eastAsia" w:ascii="宋体" w:hAnsi="宋体"/>
          <w:color w:val="000000"/>
          <w:sz w:val="21"/>
          <w:szCs w:val="21"/>
        </w:rPr>
        <w:t>符合条件的残疾人福利性单位在参加政府采购活动时，</w:t>
      </w:r>
      <w:r>
        <w:rPr>
          <w:rFonts w:hint="eastAsia" w:ascii="宋体" w:hAnsi="宋体"/>
          <w:sz w:val="21"/>
          <w:szCs w:val="21"/>
        </w:rPr>
        <w:t>提供财库</w:t>
      </w:r>
      <w:r>
        <w:rPr>
          <w:rFonts w:ascii="宋体" w:hAnsi="宋体"/>
          <w:sz w:val="21"/>
          <w:szCs w:val="21"/>
        </w:rPr>
        <w:t>[2017]141号</w:t>
      </w:r>
      <w:r>
        <w:rPr>
          <w:rFonts w:hint="eastAsia" w:ascii="宋体" w:hAnsi="宋体"/>
          <w:sz w:val="21"/>
          <w:szCs w:val="21"/>
        </w:rPr>
        <w:t>文件</w:t>
      </w:r>
      <w:r>
        <w:rPr>
          <w:rFonts w:hint="eastAsia" w:ascii="宋体" w:hAnsi="宋体"/>
          <w:color w:val="000000"/>
          <w:sz w:val="21"/>
          <w:szCs w:val="21"/>
        </w:rPr>
        <w:t>规定的《残疾人福利性单位声明函》的，在政府采购活</w:t>
      </w:r>
      <w:r>
        <w:rPr>
          <w:rFonts w:hint="eastAsia" w:ascii="宋体" w:hAnsi="宋体"/>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bookmarkEnd w:id="47"/>
    </w:p>
    <w:p>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pPr>
        <w:spacing w:line="288" w:lineRule="auto"/>
        <w:jc w:val="center"/>
        <w:rPr>
          <w:rFonts w:ascii="宋体" w:hAnsi="宋体"/>
          <w:spacing w:val="-6"/>
          <w:sz w:val="21"/>
          <w:szCs w:val="21"/>
        </w:rPr>
      </w:pPr>
      <w:r>
        <w:rPr>
          <w:rFonts w:hint="eastAsia" w:ascii="Calibri" w:hAnsi="Calibri"/>
          <w:b/>
          <w:bCs/>
          <w:spacing w:val="20"/>
          <w:szCs w:val="30"/>
        </w:rPr>
        <w:t>技术协议</w:t>
      </w:r>
      <w:r>
        <w:rPr>
          <w:rFonts w:hint="eastAsia" w:ascii="Calibri" w:hAnsi="Calibri"/>
          <w:spacing w:val="20"/>
          <w:sz w:val="24"/>
          <w:szCs w:val="28"/>
        </w:rPr>
        <w:t>（适用于国产设备）</w:t>
      </w:r>
    </w:p>
    <w:p>
      <w:pPr>
        <w:snapToGrid w:val="0"/>
        <w:spacing w:line="288" w:lineRule="auto"/>
        <w:rPr>
          <w:rFonts w:ascii="宋体" w:hAnsi="宋体" w:cs="宋体"/>
          <w:spacing w:val="-6"/>
          <w:sz w:val="21"/>
          <w:szCs w:val="21"/>
        </w:rPr>
      </w:pPr>
      <w:r>
        <w:rPr>
          <w:rFonts w:hint="eastAsia" w:ascii="宋体" w:hAnsi="宋体" w:cs="宋体"/>
          <w:spacing w:val="-6"/>
          <w:sz w:val="21"/>
          <w:szCs w:val="21"/>
        </w:rPr>
        <w:t>项目编号：</w:t>
      </w:r>
      <w:r>
        <w:rPr>
          <w:rFonts w:hint="eastAsia" w:ascii="宋体" w:hAnsi="宋体" w:cs="宋体"/>
          <w:spacing w:val="-6"/>
          <w:sz w:val="21"/>
          <w:szCs w:val="21"/>
        </w:rPr>
        <w:tab/>
      </w:r>
    </w:p>
    <w:p>
      <w:pPr>
        <w:snapToGrid w:val="0"/>
        <w:spacing w:line="288" w:lineRule="auto"/>
        <w:rPr>
          <w:rFonts w:ascii="宋体" w:hAnsi="宋体" w:cs="宋体"/>
          <w:spacing w:val="-6"/>
          <w:sz w:val="21"/>
          <w:szCs w:val="21"/>
        </w:rPr>
      </w:pPr>
      <w:r>
        <w:rPr>
          <w:rFonts w:hint="eastAsia" w:ascii="宋体" w:hAnsi="宋体" w:cs="宋体"/>
          <w:spacing w:val="-6"/>
          <w:sz w:val="21"/>
          <w:szCs w:val="21"/>
        </w:rPr>
        <w:t>项目名称：</w:t>
      </w:r>
      <w:r>
        <w:rPr>
          <w:rFonts w:hint="eastAsia" w:ascii="宋体" w:hAnsi="宋体" w:cs="宋体"/>
          <w:spacing w:val="-6"/>
          <w:sz w:val="21"/>
          <w:szCs w:val="21"/>
        </w:rPr>
        <w:tab/>
      </w:r>
      <w:r>
        <w:rPr>
          <w:rFonts w:hint="eastAsia" w:ascii="宋体" w:hAnsi="宋体" w:cs="宋体"/>
          <w:spacing w:val="-6"/>
          <w:sz w:val="21"/>
          <w:szCs w:val="21"/>
        </w:rPr>
        <w:t xml:space="preserve">                          </w:t>
      </w:r>
    </w:p>
    <w:p>
      <w:pPr>
        <w:snapToGrid w:val="0"/>
        <w:spacing w:line="288" w:lineRule="auto"/>
        <w:rPr>
          <w:rFonts w:ascii="宋体" w:hAnsi="宋体" w:cs="宋体"/>
          <w:spacing w:val="-6"/>
          <w:sz w:val="21"/>
          <w:szCs w:val="21"/>
        </w:rPr>
      </w:pPr>
      <w:r>
        <w:rPr>
          <w:rFonts w:hint="eastAsia" w:ascii="宋体" w:hAnsi="宋体" w:cs="宋体"/>
          <w:spacing w:val="-6"/>
          <w:sz w:val="21"/>
          <w:szCs w:val="21"/>
        </w:rPr>
        <w:t xml:space="preserve">需方（甲方）：                                      </w:t>
      </w:r>
    </w:p>
    <w:p>
      <w:pPr>
        <w:snapToGrid w:val="0"/>
        <w:spacing w:line="288" w:lineRule="auto"/>
        <w:rPr>
          <w:rFonts w:ascii="宋体" w:hAnsi="宋体" w:cs="宋体"/>
          <w:spacing w:val="-6"/>
          <w:sz w:val="21"/>
          <w:szCs w:val="21"/>
        </w:rPr>
      </w:pPr>
      <w:r>
        <w:rPr>
          <w:rFonts w:hint="eastAsia" w:ascii="宋体" w:hAnsi="宋体" w:cs="宋体"/>
          <w:spacing w:val="-6"/>
          <w:sz w:val="21"/>
          <w:szCs w:val="21"/>
        </w:rPr>
        <w:t xml:space="preserve">供方（乙方）：                                       </w:t>
      </w:r>
    </w:p>
    <w:p>
      <w:pPr>
        <w:snapToGrid w:val="0"/>
        <w:spacing w:line="288" w:lineRule="auto"/>
        <w:rPr>
          <w:rFonts w:ascii="宋体" w:hAnsi="宋体" w:cs="宋体"/>
          <w:spacing w:val="-6"/>
          <w:sz w:val="21"/>
          <w:szCs w:val="21"/>
        </w:rPr>
      </w:pPr>
      <w:r>
        <w:rPr>
          <w:rFonts w:hint="eastAsia" w:ascii="宋体" w:hAnsi="宋体" w:cs="宋体"/>
          <w:spacing w:val="-6"/>
          <w:sz w:val="21"/>
          <w:szCs w:val="21"/>
        </w:rPr>
        <w:t>采购单号：                                      档案编号：</w:t>
      </w:r>
    </w:p>
    <w:p>
      <w:pPr>
        <w:snapToGrid w:val="0"/>
        <w:spacing w:line="288" w:lineRule="auto"/>
        <w:rPr>
          <w:rFonts w:ascii="宋体" w:hAnsi="宋体" w:cs="宋体"/>
          <w:spacing w:val="-6"/>
          <w:sz w:val="21"/>
          <w:szCs w:val="21"/>
        </w:rPr>
      </w:pPr>
      <w:r>
        <w:rPr>
          <w:rFonts w:hint="eastAsia" w:ascii="宋体" w:hAnsi="宋体" w:cs="宋体"/>
          <w:spacing w:val="-6"/>
          <w:sz w:val="21"/>
          <w:szCs w:val="21"/>
          <w:lang w:bidi="ar"/>
        </w:rPr>
        <w:t>采购机构：</w:t>
      </w:r>
      <w:r>
        <w:rPr>
          <w:rFonts w:hint="eastAsia" w:ascii="宋体" w:hAnsi="宋体" w:cs="宋体"/>
          <w:spacing w:val="-6"/>
          <w:sz w:val="21"/>
          <w:szCs w:val="21"/>
        </w:rPr>
        <w:sym w:font="Wingdings 2" w:char="00A3"/>
      </w:r>
      <w:r>
        <w:rPr>
          <w:rFonts w:hint="eastAsia" w:ascii="宋体" w:hAnsi="宋体" w:cs="宋体"/>
          <w:spacing w:val="-6"/>
          <w:sz w:val="21"/>
          <w:szCs w:val="21"/>
        </w:rPr>
        <w:t xml:space="preserve">浙江大学采购中心   </w:t>
      </w:r>
      <w:r>
        <w:rPr>
          <w:rFonts w:hint="eastAsia" w:ascii="宋体" w:hAnsi="宋体" w:cs="宋体"/>
          <w:spacing w:val="-6"/>
          <w:sz w:val="21"/>
          <w:szCs w:val="21"/>
        </w:rPr>
        <w:sym w:font="Wingdings 2" w:char="00A3"/>
      </w:r>
      <w:r>
        <w:rPr>
          <w:rFonts w:hint="eastAsia" w:ascii="宋体" w:hAnsi="宋体" w:cs="宋体"/>
          <w:spacing w:val="-6"/>
          <w:sz w:val="21"/>
          <w:szCs w:val="21"/>
        </w:rPr>
        <w:t xml:space="preserve">浙江求是招标代理有限公司   </w:t>
      </w:r>
      <w:r>
        <w:rPr>
          <w:rFonts w:hint="eastAsia" w:ascii="宋体" w:hAnsi="宋体" w:cs="宋体"/>
          <w:spacing w:val="-6"/>
          <w:sz w:val="21"/>
          <w:szCs w:val="21"/>
        </w:rPr>
        <w:sym w:font="Wingdings 2" w:char="00A3"/>
      </w:r>
      <w:r>
        <w:rPr>
          <w:rFonts w:hint="eastAsia" w:ascii="宋体" w:hAnsi="宋体" w:cs="宋体"/>
          <w:spacing w:val="-6"/>
          <w:sz w:val="21"/>
          <w:szCs w:val="21"/>
        </w:rPr>
        <w:t xml:space="preserve">浙江五石工程咨询有限公司   </w:t>
      </w:r>
      <w:r>
        <w:rPr>
          <w:rFonts w:hint="eastAsia" w:ascii="宋体" w:hAnsi="宋体" w:cs="宋体"/>
          <w:spacing w:val="-6"/>
          <w:sz w:val="21"/>
          <w:szCs w:val="21"/>
        </w:rPr>
        <w:sym w:font="Wingdings 2" w:char="00A3"/>
      </w:r>
      <w:r>
        <w:rPr>
          <w:rFonts w:hint="eastAsia" w:ascii="宋体" w:hAnsi="宋体" w:cs="宋体"/>
          <w:spacing w:val="-6"/>
          <w:sz w:val="21"/>
          <w:szCs w:val="21"/>
        </w:rPr>
        <w:t>浙江国际招(投)标公司</w:t>
      </w:r>
    </w:p>
    <w:p>
      <w:pPr>
        <w:snapToGrid w:val="0"/>
        <w:spacing w:line="288" w:lineRule="auto"/>
        <w:rPr>
          <w:rFonts w:ascii="宋体" w:hAnsi="宋体" w:cs="宋体"/>
          <w:bCs/>
          <w:color w:val="FF0000"/>
          <w:spacing w:val="-6"/>
          <w:sz w:val="21"/>
          <w:szCs w:val="21"/>
        </w:rPr>
      </w:pPr>
    </w:p>
    <w:p>
      <w:pPr>
        <w:snapToGrid w:val="0"/>
        <w:spacing w:line="288" w:lineRule="auto"/>
        <w:rPr>
          <w:rFonts w:ascii="宋体" w:hAnsi="宋体" w:cs="宋体"/>
          <w:b/>
          <w:sz w:val="21"/>
          <w:szCs w:val="21"/>
        </w:rPr>
      </w:pPr>
      <w:r>
        <w:rPr>
          <w:rFonts w:hint="eastAsia" w:ascii="宋体" w:hAnsi="宋体" w:cs="宋体"/>
          <w:b/>
          <w:sz w:val="21"/>
          <w:szCs w:val="21"/>
        </w:rPr>
        <w:t>一、配置清单及合同价格：</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22"/>
        <w:gridCol w:w="2352"/>
        <w:gridCol w:w="689"/>
        <w:gridCol w:w="689"/>
        <w:gridCol w:w="147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690"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序号</w:t>
            </w:r>
          </w:p>
        </w:tc>
        <w:tc>
          <w:tcPr>
            <w:tcW w:w="1522"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货物名称</w:t>
            </w:r>
          </w:p>
        </w:tc>
        <w:tc>
          <w:tcPr>
            <w:tcW w:w="2352"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品牌、型号、规格</w:t>
            </w:r>
          </w:p>
        </w:tc>
        <w:tc>
          <w:tcPr>
            <w:tcW w:w="689"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数量</w:t>
            </w:r>
          </w:p>
        </w:tc>
        <w:tc>
          <w:tcPr>
            <w:tcW w:w="689"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单位</w:t>
            </w:r>
          </w:p>
        </w:tc>
        <w:tc>
          <w:tcPr>
            <w:tcW w:w="1475"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单价（元）</w:t>
            </w:r>
          </w:p>
        </w:tc>
        <w:tc>
          <w:tcPr>
            <w:tcW w:w="1874"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690"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1</w:t>
            </w:r>
          </w:p>
        </w:tc>
        <w:tc>
          <w:tcPr>
            <w:tcW w:w="1522" w:type="dxa"/>
            <w:vAlign w:val="center"/>
          </w:tcPr>
          <w:p>
            <w:pPr>
              <w:snapToGrid w:val="0"/>
              <w:spacing w:line="288" w:lineRule="auto"/>
              <w:jc w:val="center"/>
              <w:rPr>
                <w:rFonts w:ascii="宋体" w:hAnsi="宋体" w:cs="宋体"/>
                <w:spacing w:val="-6"/>
                <w:sz w:val="21"/>
                <w:szCs w:val="21"/>
              </w:rPr>
            </w:pPr>
          </w:p>
        </w:tc>
        <w:tc>
          <w:tcPr>
            <w:tcW w:w="2352" w:type="dxa"/>
            <w:vAlign w:val="center"/>
          </w:tcPr>
          <w:p>
            <w:pPr>
              <w:snapToGrid w:val="0"/>
              <w:spacing w:line="288" w:lineRule="auto"/>
              <w:jc w:val="center"/>
              <w:rPr>
                <w:rFonts w:ascii="宋体" w:hAnsi="宋体" w:cs="宋体"/>
                <w:spacing w:val="-6"/>
                <w:sz w:val="21"/>
                <w:szCs w:val="21"/>
              </w:rPr>
            </w:pPr>
          </w:p>
        </w:tc>
        <w:tc>
          <w:tcPr>
            <w:tcW w:w="689" w:type="dxa"/>
            <w:vAlign w:val="center"/>
          </w:tcPr>
          <w:p>
            <w:pPr>
              <w:snapToGrid w:val="0"/>
              <w:spacing w:line="288" w:lineRule="auto"/>
              <w:jc w:val="center"/>
              <w:rPr>
                <w:rFonts w:ascii="宋体" w:hAnsi="宋体" w:cs="宋体"/>
                <w:spacing w:val="-6"/>
                <w:sz w:val="21"/>
                <w:szCs w:val="21"/>
              </w:rPr>
            </w:pPr>
          </w:p>
        </w:tc>
        <w:tc>
          <w:tcPr>
            <w:tcW w:w="689" w:type="dxa"/>
            <w:vAlign w:val="center"/>
          </w:tcPr>
          <w:p>
            <w:pPr>
              <w:snapToGrid w:val="0"/>
              <w:spacing w:line="288" w:lineRule="auto"/>
              <w:jc w:val="center"/>
              <w:rPr>
                <w:rFonts w:ascii="宋体" w:hAnsi="宋体" w:cs="宋体"/>
                <w:spacing w:val="-6"/>
                <w:sz w:val="21"/>
                <w:szCs w:val="21"/>
              </w:rPr>
            </w:pPr>
          </w:p>
        </w:tc>
        <w:tc>
          <w:tcPr>
            <w:tcW w:w="1475" w:type="dxa"/>
            <w:vAlign w:val="center"/>
          </w:tcPr>
          <w:p>
            <w:pPr>
              <w:snapToGrid w:val="0"/>
              <w:spacing w:line="288" w:lineRule="auto"/>
              <w:jc w:val="center"/>
              <w:rPr>
                <w:rFonts w:ascii="宋体" w:hAnsi="宋体" w:cs="宋体"/>
                <w:spacing w:val="-6"/>
                <w:sz w:val="21"/>
                <w:szCs w:val="21"/>
              </w:rPr>
            </w:pPr>
          </w:p>
        </w:tc>
        <w:tc>
          <w:tcPr>
            <w:tcW w:w="1874" w:type="dxa"/>
            <w:vAlign w:val="center"/>
          </w:tcPr>
          <w:p>
            <w:pPr>
              <w:snapToGrid w:val="0"/>
              <w:spacing w:line="288" w:lineRule="auto"/>
              <w:jc w:val="center"/>
              <w:rPr>
                <w:rFonts w:ascii="宋体" w:hAnsi="宋体" w:cs="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690"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2</w:t>
            </w:r>
          </w:p>
        </w:tc>
        <w:tc>
          <w:tcPr>
            <w:tcW w:w="1522" w:type="dxa"/>
            <w:vAlign w:val="center"/>
          </w:tcPr>
          <w:p>
            <w:pPr>
              <w:snapToGrid w:val="0"/>
              <w:spacing w:line="288" w:lineRule="auto"/>
              <w:jc w:val="center"/>
              <w:rPr>
                <w:rFonts w:ascii="宋体" w:hAnsi="宋体" w:cs="宋体"/>
                <w:spacing w:val="-6"/>
                <w:sz w:val="21"/>
                <w:szCs w:val="21"/>
              </w:rPr>
            </w:pPr>
          </w:p>
        </w:tc>
        <w:tc>
          <w:tcPr>
            <w:tcW w:w="2352" w:type="dxa"/>
            <w:vAlign w:val="center"/>
          </w:tcPr>
          <w:p>
            <w:pPr>
              <w:snapToGrid w:val="0"/>
              <w:spacing w:line="288" w:lineRule="auto"/>
              <w:jc w:val="center"/>
              <w:rPr>
                <w:rFonts w:ascii="宋体" w:hAnsi="宋体" w:cs="宋体"/>
                <w:spacing w:val="-6"/>
                <w:sz w:val="21"/>
                <w:szCs w:val="21"/>
              </w:rPr>
            </w:pPr>
          </w:p>
        </w:tc>
        <w:tc>
          <w:tcPr>
            <w:tcW w:w="689" w:type="dxa"/>
            <w:vAlign w:val="center"/>
          </w:tcPr>
          <w:p>
            <w:pPr>
              <w:snapToGrid w:val="0"/>
              <w:spacing w:line="288" w:lineRule="auto"/>
              <w:jc w:val="center"/>
              <w:rPr>
                <w:rFonts w:ascii="宋体" w:hAnsi="宋体" w:cs="宋体"/>
                <w:spacing w:val="-6"/>
                <w:sz w:val="21"/>
                <w:szCs w:val="21"/>
              </w:rPr>
            </w:pPr>
          </w:p>
        </w:tc>
        <w:tc>
          <w:tcPr>
            <w:tcW w:w="689" w:type="dxa"/>
            <w:vAlign w:val="center"/>
          </w:tcPr>
          <w:p>
            <w:pPr>
              <w:snapToGrid w:val="0"/>
              <w:spacing w:line="288" w:lineRule="auto"/>
              <w:jc w:val="center"/>
              <w:rPr>
                <w:rFonts w:ascii="宋体" w:hAnsi="宋体" w:cs="宋体"/>
                <w:spacing w:val="-6"/>
                <w:sz w:val="21"/>
                <w:szCs w:val="21"/>
              </w:rPr>
            </w:pPr>
          </w:p>
        </w:tc>
        <w:tc>
          <w:tcPr>
            <w:tcW w:w="1475" w:type="dxa"/>
            <w:vAlign w:val="center"/>
          </w:tcPr>
          <w:p>
            <w:pPr>
              <w:snapToGrid w:val="0"/>
              <w:spacing w:line="288" w:lineRule="auto"/>
              <w:jc w:val="center"/>
              <w:rPr>
                <w:rFonts w:ascii="宋体" w:hAnsi="宋体" w:cs="宋体"/>
                <w:spacing w:val="-6"/>
                <w:sz w:val="21"/>
                <w:szCs w:val="21"/>
              </w:rPr>
            </w:pPr>
          </w:p>
        </w:tc>
        <w:tc>
          <w:tcPr>
            <w:tcW w:w="1874" w:type="dxa"/>
            <w:vAlign w:val="center"/>
          </w:tcPr>
          <w:p>
            <w:pPr>
              <w:snapToGrid w:val="0"/>
              <w:spacing w:line="288" w:lineRule="auto"/>
              <w:jc w:val="center"/>
              <w:rPr>
                <w:rFonts w:ascii="宋体" w:hAnsi="宋体" w:cs="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9291" w:type="dxa"/>
            <w:gridSpan w:val="7"/>
            <w:tcBorders>
              <w:right w:val="single" w:color="auto" w:sz="4" w:space="0"/>
            </w:tcBorders>
            <w:vAlign w:val="center"/>
          </w:tcPr>
          <w:p>
            <w:pPr>
              <w:snapToGrid w:val="0"/>
              <w:spacing w:line="288" w:lineRule="auto"/>
              <w:jc w:val="left"/>
              <w:rPr>
                <w:rFonts w:ascii="宋体" w:hAnsi="宋体" w:cs="宋体"/>
                <w:spacing w:val="-6"/>
                <w:sz w:val="21"/>
                <w:szCs w:val="21"/>
              </w:rPr>
            </w:pPr>
            <w:r>
              <w:rPr>
                <w:rFonts w:hint="eastAsia" w:ascii="宋体" w:hAnsi="宋体" w:cs="宋体"/>
                <w:spacing w:val="-6"/>
                <w:sz w:val="21"/>
                <w:szCs w:val="21"/>
              </w:rPr>
              <w:t>合同总价（人民币）：</w:t>
            </w:r>
          </w:p>
        </w:tc>
      </w:tr>
    </w:tbl>
    <w:p>
      <w:pPr>
        <w:snapToGrid w:val="0"/>
        <w:spacing w:line="288" w:lineRule="auto"/>
        <w:rPr>
          <w:rFonts w:ascii="宋体" w:hAnsi="宋体" w:cs="宋体"/>
          <w:bCs/>
          <w:sz w:val="21"/>
          <w:szCs w:val="21"/>
        </w:rPr>
      </w:pPr>
      <w:r>
        <w:rPr>
          <w:rFonts w:hint="eastAsia" w:ascii="宋体" w:hAnsi="宋体" w:cs="宋体"/>
          <w:bCs/>
          <w:sz w:val="21"/>
          <w:szCs w:val="21"/>
        </w:rPr>
        <w:t>注：详细配置清单可附页</w:t>
      </w:r>
    </w:p>
    <w:p>
      <w:pPr>
        <w:snapToGrid w:val="0"/>
        <w:spacing w:line="288" w:lineRule="auto"/>
        <w:rPr>
          <w:rFonts w:ascii="宋体" w:hAnsi="宋体" w:cs="宋体"/>
          <w:b/>
          <w:bCs/>
          <w:sz w:val="21"/>
          <w:szCs w:val="21"/>
        </w:rPr>
      </w:pPr>
    </w:p>
    <w:p>
      <w:pPr>
        <w:snapToGrid w:val="0"/>
        <w:spacing w:line="288" w:lineRule="auto"/>
        <w:rPr>
          <w:rFonts w:ascii="宋体" w:hAnsi="宋体" w:cs="宋体"/>
          <w:b/>
          <w:bCs/>
          <w:sz w:val="21"/>
          <w:szCs w:val="21"/>
        </w:rPr>
      </w:pPr>
      <w:r>
        <w:rPr>
          <w:rFonts w:hint="eastAsia" w:ascii="宋体" w:hAnsi="宋体" w:cs="宋体"/>
          <w:b/>
          <w:bCs/>
          <w:sz w:val="21"/>
          <w:szCs w:val="21"/>
        </w:rPr>
        <w:t>二、交货时间及地点：</w:t>
      </w:r>
    </w:p>
    <w:p>
      <w:pPr>
        <w:snapToGrid w:val="0"/>
        <w:spacing w:line="288" w:lineRule="auto"/>
        <w:ind w:firstLine="567" w:firstLineChars="270"/>
        <w:rPr>
          <w:rFonts w:ascii="宋体" w:hAnsi="宋体" w:cs="宋体"/>
          <w:bCs/>
          <w:sz w:val="21"/>
          <w:szCs w:val="21"/>
        </w:rPr>
      </w:pPr>
      <w:r>
        <w:rPr>
          <w:rFonts w:hint="eastAsia" w:ascii="宋体" w:hAnsi="宋体" w:cs="宋体"/>
          <w:bCs/>
          <w:sz w:val="21"/>
          <w:szCs w:val="21"/>
        </w:rPr>
        <w:sym w:font="Wingdings" w:char="F0FE"/>
      </w:r>
      <w:r>
        <w:rPr>
          <w:rFonts w:hint="eastAsia" w:ascii="宋体" w:hAnsi="宋体" w:cs="宋体"/>
          <w:bCs/>
          <w:sz w:val="21"/>
          <w:szCs w:val="21"/>
        </w:rPr>
        <w:t>本合同双方签字盖章生效后</w:t>
      </w:r>
      <w:r>
        <w:rPr>
          <w:rFonts w:hint="eastAsia" w:ascii="宋体" w:hAnsi="宋体" w:cs="宋体"/>
          <w:bCs/>
          <w:sz w:val="21"/>
          <w:szCs w:val="21"/>
          <w:u w:val="single"/>
        </w:rPr>
        <w:t xml:space="preserve">        个</w:t>
      </w:r>
      <w:r>
        <w:rPr>
          <w:rFonts w:hint="eastAsia" w:ascii="宋体" w:hAnsi="宋体" w:cs="宋体"/>
          <w:bCs/>
          <w:sz w:val="21"/>
          <w:szCs w:val="21"/>
        </w:rPr>
        <w:t>自然日</w:t>
      </w:r>
    </w:p>
    <w:p>
      <w:pPr>
        <w:snapToGrid w:val="0"/>
        <w:spacing w:line="288" w:lineRule="auto"/>
        <w:ind w:firstLine="567" w:firstLineChars="270"/>
        <w:rPr>
          <w:rFonts w:ascii="宋体" w:hAnsi="宋体" w:cs="宋体"/>
          <w:bCs/>
          <w:sz w:val="21"/>
          <w:szCs w:val="21"/>
          <w:u w:val="single"/>
        </w:rPr>
      </w:pPr>
      <w:r>
        <w:rPr>
          <w:rFonts w:hint="eastAsia" w:ascii="宋体" w:hAnsi="宋体" w:cs="宋体"/>
          <w:bCs/>
          <w:sz w:val="21"/>
          <w:szCs w:val="21"/>
        </w:rPr>
        <w:sym w:font="Wingdings" w:char="F0A8"/>
      </w:r>
      <w:r>
        <w:rPr>
          <w:rFonts w:hint="eastAsia" w:ascii="宋体" w:hAnsi="宋体" w:cs="宋体"/>
          <w:bCs/>
          <w:sz w:val="21"/>
          <w:szCs w:val="21"/>
        </w:rPr>
        <w:t>不晚于     年   月   日</w:t>
      </w:r>
    </w:p>
    <w:p>
      <w:pPr>
        <w:snapToGrid w:val="0"/>
        <w:spacing w:line="288" w:lineRule="auto"/>
        <w:ind w:firstLine="567" w:firstLineChars="270"/>
        <w:rPr>
          <w:rFonts w:ascii="宋体" w:hAnsi="宋体" w:cs="宋体"/>
          <w:bCs/>
          <w:sz w:val="21"/>
          <w:szCs w:val="21"/>
        </w:rPr>
      </w:pPr>
      <w:r>
        <w:rPr>
          <w:rFonts w:hint="eastAsia" w:ascii="宋体" w:hAnsi="宋体" w:cs="宋体"/>
          <w:bCs/>
          <w:sz w:val="21"/>
          <w:szCs w:val="21"/>
        </w:rPr>
        <w:t>约定的设备交付地点：</w:t>
      </w:r>
    </w:p>
    <w:p>
      <w:pPr>
        <w:snapToGrid w:val="0"/>
        <w:spacing w:line="288" w:lineRule="auto"/>
        <w:rPr>
          <w:rFonts w:ascii="宋体" w:hAnsi="宋体" w:cs="宋体"/>
          <w:b/>
          <w:bCs/>
          <w:sz w:val="21"/>
          <w:szCs w:val="21"/>
        </w:rPr>
      </w:pPr>
    </w:p>
    <w:p>
      <w:pPr>
        <w:snapToGrid w:val="0"/>
        <w:spacing w:line="288" w:lineRule="auto"/>
        <w:rPr>
          <w:rFonts w:ascii="宋体" w:hAnsi="宋体" w:cs="宋体"/>
          <w:b/>
          <w:bCs/>
          <w:sz w:val="21"/>
          <w:szCs w:val="21"/>
        </w:rPr>
      </w:pPr>
      <w:r>
        <w:rPr>
          <w:rFonts w:hint="eastAsia" w:ascii="宋体" w:hAnsi="宋体" w:cs="宋体"/>
          <w:b/>
          <w:bCs/>
          <w:sz w:val="21"/>
          <w:szCs w:val="21"/>
        </w:rPr>
        <w:t>三、技术性能指标</w:t>
      </w:r>
    </w:p>
    <w:p>
      <w:pPr>
        <w:snapToGrid w:val="0"/>
        <w:spacing w:line="288" w:lineRule="auto"/>
        <w:ind w:firstLine="567" w:firstLineChars="270"/>
        <w:rPr>
          <w:rFonts w:ascii="宋体" w:hAnsi="宋体" w:cs="宋体"/>
          <w:bCs/>
          <w:sz w:val="21"/>
          <w:szCs w:val="21"/>
        </w:rPr>
      </w:pPr>
      <w:r>
        <w:rPr>
          <w:rFonts w:hint="eastAsia" w:ascii="宋体" w:hAnsi="宋体" w:cs="宋体"/>
          <w:bCs/>
          <w:sz w:val="21"/>
          <w:szCs w:val="21"/>
        </w:rPr>
        <w:t>具体指标如下：</w:t>
      </w:r>
      <w:r>
        <w:rPr>
          <w:rFonts w:hint="eastAsia" w:ascii="宋体" w:hAnsi="宋体" w:cs="宋体"/>
          <w:bCs/>
          <w:i/>
          <w:iCs/>
          <w:sz w:val="21"/>
          <w:szCs w:val="21"/>
        </w:rPr>
        <w:t>（要与采购文件或应标文件，以及谈判补充承诺等内容相一致）</w:t>
      </w:r>
    </w:p>
    <w:p>
      <w:pPr>
        <w:snapToGrid w:val="0"/>
        <w:spacing w:line="288" w:lineRule="auto"/>
        <w:ind w:firstLine="567" w:firstLineChars="270"/>
        <w:rPr>
          <w:rFonts w:ascii="宋体" w:hAnsi="宋体" w:cs="宋体"/>
          <w:bCs/>
          <w:i/>
          <w:iCs/>
          <w:sz w:val="21"/>
          <w:szCs w:val="21"/>
        </w:rPr>
      </w:pPr>
      <w:r>
        <w:rPr>
          <w:rFonts w:hint="eastAsia" w:ascii="宋体" w:hAnsi="宋体" w:cs="宋体"/>
          <w:bCs/>
          <w:i/>
          <w:iCs/>
          <w:sz w:val="21"/>
          <w:szCs w:val="21"/>
        </w:rPr>
        <w:t>（在采购会后与供方商议的内容可另附页）</w:t>
      </w:r>
    </w:p>
    <w:p>
      <w:pPr>
        <w:snapToGrid w:val="0"/>
        <w:spacing w:line="288" w:lineRule="auto"/>
        <w:ind w:firstLine="567" w:firstLineChars="270"/>
        <w:rPr>
          <w:rFonts w:ascii="宋体" w:hAnsi="宋体" w:cs="宋体"/>
          <w:bCs/>
          <w:sz w:val="21"/>
          <w:szCs w:val="21"/>
        </w:rPr>
      </w:pPr>
    </w:p>
    <w:p>
      <w:pPr>
        <w:snapToGrid w:val="0"/>
        <w:spacing w:line="288" w:lineRule="auto"/>
        <w:rPr>
          <w:rFonts w:ascii="宋体" w:hAnsi="宋体" w:cs="宋体"/>
          <w:b/>
          <w:bCs/>
          <w:sz w:val="21"/>
          <w:szCs w:val="21"/>
        </w:rPr>
      </w:pPr>
      <w:r>
        <w:rPr>
          <w:rFonts w:hint="eastAsia" w:ascii="宋体" w:hAnsi="宋体" w:cs="宋体"/>
          <w:b/>
          <w:bCs/>
          <w:sz w:val="21"/>
          <w:szCs w:val="21"/>
        </w:rPr>
        <w:t>四、验收标准</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供方将所供商品运至交货地点安装调试完毕后，由需方负责在</w:t>
      </w:r>
      <w:r>
        <w:rPr>
          <w:rFonts w:hint="eastAsia" w:ascii="宋体" w:hAnsi="宋体" w:cs="宋体"/>
          <w:spacing w:val="-6"/>
          <w:sz w:val="21"/>
          <w:szCs w:val="21"/>
          <w:u w:val="single"/>
        </w:rPr>
        <w:t xml:space="preserve">       </w:t>
      </w:r>
      <w:r>
        <w:rPr>
          <w:rFonts w:hint="eastAsia" w:ascii="宋体" w:hAnsi="宋体" w:cs="宋体"/>
          <w:spacing w:val="-6"/>
          <w:sz w:val="21"/>
          <w:szCs w:val="21"/>
        </w:rPr>
        <w:t>日内按验收标准进行验收。如发现质量问题，双方另行约定再次验收条件及时间。如发现有重大的质量问题，双方均同意提请国家法定检测机构鉴定，如检测结果证明产品无质量问题，需方承担检测费用；如检测结果证明产品有质量问题，供方承担检测费用。（同时供方同意需方可无条件退货并由供方支付给需方货款总价</w:t>
      </w:r>
      <w:r>
        <w:rPr>
          <w:rFonts w:hint="eastAsia" w:ascii="宋体" w:hAnsi="宋体" w:cs="宋体"/>
          <w:spacing w:val="-6"/>
          <w:sz w:val="21"/>
          <w:szCs w:val="21"/>
          <w:u w:val="single"/>
        </w:rPr>
        <w:t xml:space="preserve">   </w:t>
      </w:r>
      <w:r>
        <w:rPr>
          <w:rFonts w:hint="eastAsia" w:ascii="宋体" w:hAnsi="宋体" w:cs="宋体"/>
          <w:spacing w:val="-6"/>
          <w:sz w:val="21"/>
          <w:szCs w:val="21"/>
        </w:rPr>
        <w:t>％的赔偿金。）</w:t>
      </w:r>
    </w:p>
    <w:p>
      <w:pPr>
        <w:snapToGrid w:val="0"/>
        <w:spacing w:line="288" w:lineRule="auto"/>
        <w:ind w:firstLine="420" w:firstLineChars="200"/>
        <w:rPr>
          <w:rFonts w:ascii="宋体" w:hAnsi="宋体" w:cs="宋体"/>
          <w:bCs/>
          <w:sz w:val="21"/>
          <w:szCs w:val="21"/>
        </w:rPr>
      </w:pPr>
      <w:r>
        <w:rPr>
          <w:rFonts w:hint="eastAsia" w:ascii="宋体" w:hAnsi="宋体" w:cs="宋体"/>
          <w:bCs/>
          <w:sz w:val="21"/>
          <w:szCs w:val="21"/>
        </w:rPr>
        <w:t>验收标准如下：（也可另附页）</w:t>
      </w:r>
    </w:p>
    <w:p>
      <w:pPr>
        <w:snapToGrid w:val="0"/>
        <w:spacing w:line="288" w:lineRule="auto"/>
        <w:rPr>
          <w:rFonts w:ascii="宋体" w:hAnsi="宋体" w:cs="宋体"/>
          <w:bCs/>
          <w:sz w:val="21"/>
          <w:szCs w:val="21"/>
        </w:rPr>
      </w:pPr>
    </w:p>
    <w:p>
      <w:pPr>
        <w:snapToGrid w:val="0"/>
        <w:spacing w:line="288" w:lineRule="auto"/>
        <w:rPr>
          <w:rFonts w:ascii="宋体" w:hAnsi="宋体" w:cs="宋体"/>
          <w:b/>
          <w:bCs/>
          <w:sz w:val="21"/>
          <w:szCs w:val="21"/>
        </w:rPr>
      </w:pPr>
      <w:r>
        <w:rPr>
          <w:rFonts w:hint="eastAsia" w:ascii="宋体" w:hAnsi="宋体" w:cs="宋体"/>
          <w:b/>
          <w:bCs/>
          <w:sz w:val="21"/>
          <w:szCs w:val="21"/>
        </w:rPr>
        <w:t>五、协作和工作约定</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双方约定，在项目实施过程中，因业务、技术、资源、人员等因素需变更执行内容，双方须经协商签订项目变更函，由责任承担方发起，说明原因和协商结果，经双方项目负责人签字生效。</w:t>
      </w:r>
    </w:p>
    <w:p>
      <w:pPr>
        <w:snapToGrid w:val="0"/>
        <w:spacing w:line="288" w:lineRule="auto"/>
        <w:ind w:firstLine="425"/>
        <w:rPr>
          <w:rFonts w:ascii="宋体" w:hAnsi="宋体" w:cs="宋体"/>
          <w:b/>
          <w:sz w:val="21"/>
          <w:szCs w:val="21"/>
        </w:rPr>
      </w:pPr>
      <w:r>
        <w:rPr>
          <w:rFonts w:hint="eastAsia" w:ascii="宋体" w:hAnsi="宋体" w:cs="宋体"/>
          <w:b/>
          <w:sz w:val="21"/>
          <w:szCs w:val="21"/>
        </w:rPr>
        <w:t>甲方的权利和义务</w:t>
      </w:r>
    </w:p>
    <w:p>
      <w:pPr>
        <w:numPr>
          <w:ilvl w:val="0"/>
          <w:numId w:val="2"/>
        </w:numPr>
        <w:snapToGrid w:val="0"/>
        <w:spacing w:line="288" w:lineRule="auto"/>
        <w:rPr>
          <w:rFonts w:ascii="宋体" w:hAnsi="宋体" w:cs="宋体"/>
          <w:sz w:val="21"/>
          <w:szCs w:val="21"/>
        </w:rPr>
      </w:pPr>
      <w:r>
        <w:rPr>
          <w:rFonts w:hint="eastAsia" w:ascii="宋体" w:hAnsi="宋体" w:cs="宋体"/>
          <w:sz w:val="21"/>
          <w:szCs w:val="21"/>
        </w:rPr>
        <w:t xml:space="preserve">甲方指定   </w:t>
      </w:r>
      <w:r>
        <w:rPr>
          <w:rFonts w:hint="eastAsia" w:ascii="宋体" w:hAnsi="宋体" w:cs="宋体"/>
          <w:i/>
          <w:iCs/>
          <w:sz w:val="21"/>
          <w:szCs w:val="21"/>
          <w:u w:val="single"/>
        </w:rPr>
        <w:t>XXX</w:t>
      </w:r>
      <w:r>
        <w:rPr>
          <w:rFonts w:hint="eastAsia" w:ascii="宋体" w:hAnsi="宋体" w:cs="宋体"/>
          <w:sz w:val="21"/>
          <w:szCs w:val="21"/>
        </w:rPr>
        <w:t xml:space="preserve">  为项目技术负责人，联系方式：</w:t>
      </w:r>
      <w:r>
        <w:rPr>
          <w:rFonts w:hint="eastAsia" w:ascii="宋体" w:hAnsi="宋体" w:cs="宋体"/>
          <w:i/>
          <w:iCs/>
          <w:sz w:val="21"/>
          <w:szCs w:val="21"/>
          <w:u w:val="single"/>
        </w:rPr>
        <w:t>浙江大学信息中心</w:t>
      </w:r>
      <w:r>
        <w:rPr>
          <w:rFonts w:hint="eastAsia" w:ascii="宋体" w:hAnsi="宋体" w:cs="宋体"/>
          <w:sz w:val="21"/>
          <w:szCs w:val="21"/>
        </w:rPr>
        <w:t>，电话：（办公室</w:t>
      </w:r>
      <w:r>
        <w:rPr>
          <w:rFonts w:hint="eastAsia" w:ascii="宋体" w:hAnsi="宋体" w:cs="宋体"/>
          <w:i/>
          <w:iCs/>
          <w:sz w:val="21"/>
          <w:szCs w:val="21"/>
          <w:u w:val="single"/>
        </w:rPr>
        <w:t>/</w:t>
      </w:r>
      <w:r>
        <w:rPr>
          <w:rFonts w:hint="eastAsia" w:ascii="宋体" w:hAnsi="宋体" w:cs="宋体"/>
          <w:sz w:val="21"/>
          <w:szCs w:val="21"/>
        </w:rPr>
        <w:t>手机</w:t>
      </w:r>
      <w:r>
        <w:rPr>
          <w:rFonts w:hint="eastAsia" w:ascii="宋体" w:hAnsi="宋体" w:cs="宋体"/>
          <w:i/>
          <w:iCs/>
          <w:sz w:val="21"/>
          <w:szCs w:val="21"/>
          <w:u w:val="single"/>
        </w:rPr>
        <w:t xml:space="preserve">           </w:t>
      </w:r>
      <w:r>
        <w:rPr>
          <w:rFonts w:hint="eastAsia" w:ascii="宋体" w:hAnsi="宋体" w:cs="宋体"/>
          <w:sz w:val="21"/>
          <w:szCs w:val="21"/>
        </w:rPr>
        <w:t>），邮件：</w:t>
      </w:r>
      <w:r>
        <w:rPr>
          <w:rFonts w:hint="eastAsia" w:ascii="宋体" w:hAnsi="宋体" w:cs="宋体"/>
          <w:i/>
          <w:iCs/>
          <w:sz w:val="21"/>
          <w:szCs w:val="21"/>
          <w:u w:val="single"/>
        </w:rPr>
        <w:t xml:space="preserve">          </w:t>
      </w:r>
      <w:r>
        <w:rPr>
          <w:rFonts w:hint="eastAsia" w:ascii="宋体" w:hAnsi="宋体" w:cs="宋体"/>
          <w:sz w:val="21"/>
          <w:szCs w:val="21"/>
        </w:rPr>
        <w:t>。甲方授权</w:t>
      </w:r>
      <w:r>
        <w:rPr>
          <w:rFonts w:hint="eastAsia" w:ascii="宋体" w:hAnsi="宋体" w:cs="宋体"/>
          <w:i/>
          <w:iCs/>
          <w:sz w:val="21"/>
          <w:szCs w:val="21"/>
          <w:u w:val="single"/>
        </w:rPr>
        <w:t>XXX</w:t>
      </w:r>
      <w:r>
        <w:rPr>
          <w:rFonts w:hint="eastAsia" w:ascii="宋体" w:hAnsi="宋体" w:cs="宋体"/>
          <w:sz w:val="21"/>
          <w:szCs w:val="21"/>
        </w:rPr>
        <w:t>全权代表负责项目建设过程中的协调沟通，涉及重大变更的文件须经项目负责人签字认可。</w:t>
      </w:r>
    </w:p>
    <w:p>
      <w:pPr>
        <w:numPr>
          <w:ilvl w:val="0"/>
          <w:numId w:val="2"/>
        </w:numPr>
        <w:snapToGrid w:val="0"/>
        <w:spacing w:line="288" w:lineRule="auto"/>
        <w:rPr>
          <w:rFonts w:ascii="宋体" w:hAnsi="宋体" w:cs="宋体"/>
          <w:sz w:val="21"/>
          <w:szCs w:val="21"/>
        </w:rPr>
      </w:pPr>
      <w:r>
        <w:rPr>
          <w:rFonts w:hint="eastAsia" w:ascii="宋体" w:hAnsi="宋体" w:cs="宋体"/>
          <w:sz w:val="21"/>
          <w:szCs w:val="21"/>
        </w:rPr>
        <w:t>向乙方提供必要的业务需求；</w:t>
      </w:r>
    </w:p>
    <w:p>
      <w:pPr>
        <w:numPr>
          <w:ilvl w:val="0"/>
          <w:numId w:val="2"/>
        </w:numPr>
        <w:snapToGrid w:val="0"/>
        <w:spacing w:line="288" w:lineRule="auto"/>
        <w:rPr>
          <w:rFonts w:ascii="宋体" w:hAnsi="宋体" w:cs="宋体"/>
          <w:sz w:val="21"/>
          <w:szCs w:val="21"/>
        </w:rPr>
      </w:pPr>
      <w:r>
        <w:rPr>
          <w:rFonts w:hint="eastAsia" w:ascii="宋体" w:hAnsi="宋体" w:cs="宋体"/>
          <w:sz w:val="21"/>
          <w:szCs w:val="21"/>
        </w:rPr>
        <w:t>向乙方提供实施本项目所必须的应由甲方提供的信息及资料；及时对乙方实施本项目的提问等进行答复、确认；</w:t>
      </w:r>
    </w:p>
    <w:p>
      <w:pPr>
        <w:snapToGrid w:val="0"/>
        <w:spacing w:line="288" w:lineRule="auto"/>
        <w:ind w:firstLine="420"/>
        <w:rPr>
          <w:rFonts w:ascii="宋体" w:hAnsi="宋体" w:cs="宋体"/>
          <w:b/>
          <w:sz w:val="21"/>
          <w:szCs w:val="21"/>
        </w:rPr>
      </w:pPr>
      <w:r>
        <w:rPr>
          <w:rFonts w:hint="eastAsia" w:ascii="宋体" w:hAnsi="宋体" w:cs="宋体"/>
          <w:b/>
          <w:sz w:val="21"/>
          <w:szCs w:val="21"/>
        </w:rPr>
        <w:t>乙方的权利和义务</w:t>
      </w:r>
    </w:p>
    <w:p>
      <w:pPr>
        <w:numPr>
          <w:ilvl w:val="0"/>
          <w:numId w:val="3"/>
        </w:numPr>
        <w:snapToGrid w:val="0"/>
        <w:spacing w:line="288" w:lineRule="auto"/>
        <w:rPr>
          <w:rFonts w:ascii="宋体" w:hAnsi="宋体" w:cs="宋体"/>
          <w:sz w:val="21"/>
          <w:szCs w:val="21"/>
        </w:rPr>
      </w:pPr>
      <w:r>
        <w:rPr>
          <w:rFonts w:hint="eastAsia" w:ascii="宋体" w:hAnsi="宋体" w:cs="宋体"/>
          <w:sz w:val="21"/>
          <w:szCs w:val="21"/>
        </w:rPr>
        <w:t xml:space="preserve">乙方指定  </w:t>
      </w:r>
      <w:r>
        <w:rPr>
          <w:rFonts w:hint="eastAsia" w:ascii="宋体" w:hAnsi="宋体" w:cs="宋体"/>
          <w:i/>
          <w:iCs/>
          <w:sz w:val="21"/>
          <w:szCs w:val="21"/>
          <w:u w:val="single"/>
        </w:rPr>
        <w:t xml:space="preserve">  XXX  </w:t>
      </w:r>
      <w:r>
        <w:rPr>
          <w:rFonts w:hint="eastAsia" w:ascii="宋体" w:hAnsi="宋体" w:cs="宋体"/>
          <w:sz w:val="21"/>
          <w:szCs w:val="21"/>
        </w:rPr>
        <w:t xml:space="preserve">  为项目技术负责人，联系方式：</w:t>
      </w:r>
      <w:r>
        <w:rPr>
          <w:rFonts w:hint="eastAsia" w:ascii="宋体" w:hAnsi="宋体" w:cs="宋体"/>
          <w:sz w:val="21"/>
          <w:szCs w:val="21"/>
          <w:u w:val="single"/>
        </w:rPr>
        <w:t xml:space="preserve">                </w:t>
      </w:r>
      <w:r>
        <w:rPr>
          <w:rFonts w:hint="eastAsia" w:ascii="宋体" w:hAnsi="宋体" w:cs="宋体"/>
          <w:sz w:val="21"/>
          <w:szCs w:val="21"/>
        </w:rPr>
        <w:t>电话：（办公室</w:t>
      </w:r>
      <w:r>
        <w:rPr>
          <w:rFonts w:hint="eastAsia" w:ascii="宋体" w:hAnsi="宋体" w:cs="宋体"/>
          <w:i/>
          <w:iCs/>
          <w:sz w:val="21"/>
          <w:szCs w:val="21"/>
          <w:u w:val="single"/>
        </w:rPr>
        <w:t>/</w:t>
      </w:r>
      <w:r>
        <w:rPr>
          <w:rFonts w:hint="eastAsia" w:ascii="宋体" w:hAnsi="宋体" w:cs="宋体"/>
          <w:sz w:val="21"/>
          <w:szCs w:val="21"/>
        </w:rPr>
        <w:t>手机</w:t>
      </w:r>
      <w:r>
        <w:rPr>
          <w:rFonts w:hint="eastAsia" w:ascii="宋体" w:hAnsi="宋体" w:cs="宋体"/>
          <w:i/>
          <w:iCs/>
          <w:sz w:val="21"/>
          <w:szCs w:val="21"/>
          <w:u w:val="single"/>
        </w:rPr>
        <w:t xml:space="preserve">     </w:t>
      </w:r>
      <w:r>
        <w:rPr>
          <w:rFonts w:hint="eastAsia" w:ascii="宋体" w:hAnsi="宋体" w:cs="宋体"/>
          <w:sz w:val="21"/>
          <w:szCs w:val="21"/>
        </w:rPr>
        <w:t>），邮件：</w:t>
      </w:r>
      <w:r>
        <w:rPr>
          <w:rFonts w:hint="eastAsia" w:ascii="宋体" w:hAnsi="宋体" w:cs="宋体"/>
          <w:sz w:val="21"/>
          <w:szCs w:val="21"/>
          <w:u w:val="single"/>
        </w:rPr>
        <w:t xml:space="preserve">               </w:t>
      </w:r>
      <w:r>
        <w:rPr>
          <w:rFonts w:hint="eastAsia" w:ascii="宋体" w:hAnsi="宋体" w:cs="宋体"/>
          <w:sz w:val="21"/>
          <w:szCs w:val="21"/>
        </w:rPr>
        <w:t xml:space="preserve">。乙方授权  </w:t>
      </w:r>
      <w:r>
        <w:rPr>
          <w:rFonts w:hint="eastAsia" w:ascii="宋体" w:hAnsi="宋体" w:cs="宋体"/>
          <w:i/>
          <w:iCs/>
          <w:sz w:val="21"/>
          <w:szCs w:val="21"/>
          <w:u w:val="single"/>
        </w:rPr>
        <w:t xml:space="preserve"> XXX</w:t>
      </w:r>
      <w:r>
        <w:rPr>
          <w:rFonts w:hint="eastAsia" w:ascii="宋体" w:hAnsi="宋体" w:cs="宋体"/>
          <w:sz w:val="21"/>
          <w:szCs w:val="21"/>
          <w:u w:val="single"/>
        </w:rPr>
        <w:t xml:space="preserve"> </w:t>
      </w:r>
      <w:r>
        <w:rPr>
          <w:rFonts w:hint="eastAsia" w:ascii="宋体" w:hAnsi="宋体" w:cs="宋体"/>
          <w:sz w:val="21"/>
          <w:szCs w:val="21"/>
        </w:rPr>
        <w:t xml:space="preserve">  全权代表负责项目建设过程中的协调沟通，涉及重大变更的文件须经项目负责人签字认可。</w:t>
      </w:r>
    </w:p>
    <w:p>
      <w:pPr>
        <w:numPr>
          <w:ilvl w:val="0"/>
          <w:numId w:val="3"/>
        </w:numPr>
        <w:snapToGrid w:val="0"/>
        <w:spacing w:line="288" w:lineRule="auto"/>
        <w:rPr>
          <w:rFonts w:ascii="宋体" w:hAnsi="宋体" w:cs="宋体"/>
          <w:sz w:val="21"/>
          <w:szCs w:val="21"/>
        </w:rPr>
      </w:pPr>
      <w:r>
        <w:rPr>
          <w:rFonts w:hint="eastAsia" w:ascii="宋体" w:hAnsi="宋体" w:cs="宋体"/>
          <w:sz w:val="21"/>
          <w:szCs w:val="21"/>
        </w:rPr>
        <w:t>向甲方提供合同及其附件所规定的所有服务内容；</w:t>
      </w:r>
    </w:p>
    <w:p>
      <w:pPr>
        <w:numPr>
          <w:ilvl w:val="0"/>
          <w:numId w:val="3"/>
        </w:numPr>
        <w:snapToGrid w:val="0"/>
        <w:spacing w:line="288" w:lineRule="auto"/>
        <w:rPr>
          <w:rFonts w:ascii="宋体" w:hAnsi="宋体" w:cs="宋体"/>
          <w:sz w:val="21"/>
          <w:szCs w:val="21"/>
        </w:rPr>
      </w:pPr>
      <w:r>
        <w:rPr>
          <w:rFonts w:hint="eastAsia" w:ascii="宋体" w:hAnsi="宋体" w:cs="宋体"/>
          <w:sz w:val="21"/>
          <w:szCs w:val="21"/>
        </w:rPr>
        <w:t>在验收时，负责对合同规定的由乙方完成的所有图纸、文件、资料、记录等技术文档进行整理、归档，其中纸质材料一式两份移交给甲方，并同时提供电子版材料；</w:t>
      </w:r>
    </w:p>
    <w:p>
      <w:pPr>
        <w:numPr>
          <w:ilvl w:val="0"/>
          <w:numId w:val="3"/>
        </w:numPr>
        <w:snapToGrid w:val="0"/>
        <w:spacing w:line="288" w:lineRule="auto"/>
        <w:rPr>
          <w:rFonts w:ascii="宋体" w:hAnsi="宋体" w:cs="宋体"/>
          <w:sz w:val="21"/>
          <w:szCs w:val="21"/>
        </w:rPr>
      </w:pPr>
      <w:r>
        <w:rPr>
          <w:rFonts w:hint="eastAsia" w:ascii="宋体" w:hAnsi="宋体" w:cs="宋体"/>
          <w:sz w:val="21"/>
          <w:szCs w:val="21"/>
        </w:rPr>
        <w:t>在整个系统建设过程中，应采用适合本项目建设的项目实施管理方法和工具，用以指导和管理项目建设。</w:t>
      </w:r>
    </w:p>
    <w:p>
      <w:pPr>
        <w:snapToGrid w:val="0"/>
        <w:spacing w:line="288" w:lineRule="auto"/>
        <w:rPr>
          <w:rFonts w:ascii="宋体" w:hAnsi="宋体" w:cs="宋体"/>
          <w:b/>
          <w:bCs/>
          <w:sz w:val="21"/>
          <w:szCs w:val="21"/>
        </w:rPr>
      </w:pPr>
      <w:r>
        <w:rPr>
          <w:rFonts w:hint="eastAsia" w:ascii="宋体" w:hAnsi="宋体" w:cs="宋体"/>
          <w:b/>
          <w:bCs/>
          <w:sz w:val="21"/>
          <w:szCs w:val="21"/>
        </w:rPr>
        <w:t>六、保密责任</w:t>
      </w:r>
    </w:p>
    <w:p>
      <w:pPr>
        <w:snapToGrid w:val="0"/>
        <w:spacing w:line="288" w:lineRule="auto"/>
        <w:ind w:firstLine="525" w:firstLineChars="250"/>
        <w:rPr>
          <w:rFonts w:ascii="宋体" w:hAnsi="宋体" w:cs="宋体"/>
          <w:bCs/>
          <w:sz w:val="21"/>
          <w:szCs w:val="21"/>
        </w:rPr>
      </w:pPr>
      <w:r>
        <w:rPr>
          <w:rFonts w:hint="eastAsia" w:ascii="宋体" w:hAnsi="宋体" w:cs="宋体"/>
          <w:sz w:val="21"/>
          <w:szCs w:val="21"/>
        </w:rPr>
        <w:t>乙方在项目实施期间所获得的甲方的情报和资料有保密义务，未经同意，不得擅自扩散或提供给第三方使用，泄漏秘密须承担相应责任。本保密责任条款不论本合同是否变更、解除、终止，本条款均有效。</w:t>
      </w:r>
    </w:p>
    <w:p>
      <w:pPr>
        <w:snapToGrid w:val="0"/>
        <w:spacing w:line="288" w:lineRule="auto"/>
        <w:ind w:firstLine="525" w:firstLineChars="250"/>
        <w:rPr>
          <w:rFonts w:ascii="宋体" w:hAnsi="宋体" w:cs="宋体"/>
          <w:sz w:val="21"/>
          <w:szCs w:val="21"/>
        </w:rPr>
      </w:pPr>
      <w:r>
        <w:rPr>
          <w:rFonts w:hint="eastAsia" w:ascii="宋体" w:hAnsi="宋体" w:cs="宋体"/>
          <w:sz w:val="21"/>
          <w:szCs w:val="21"/>
        </w:rPr>
        <w:t>根据国家信息安全管理和浙江大学的管理要求，供方承诺签订《浙江大学网络安全保密协议书》，在本项目中遵守相关条例。</w:t>
      </w:r>
    </w:p>
    <w:p>
      <w:pPr>
        <w:snapToGrid w:val="0"/>
        <w:spacing w:line="288" w:lineRule="auto"/>
        <w:rPr>
          <w:rFonts w:ascii="宋体" w:hAnsi="宋体" w:cs="宋体"/>
          <w:bCs/>
          <w:sz w:val="21"/>
          <w:szCs w:val="21"/>
        </w:rPr>
      </w:pPr>
    </w:p>
    <w:p>
      <w:pPr>
        <w:snapToGrid w:val="0"/>
        <w:spacing w:line="288" w:lineRule="auto"/>
        <w:rPr>
          <w:rFonts w:ascii="宋体" w:hAnsi="宋体" w:cs="宋体"/>
          <w:b/>
          <w:bCs/>
          <w:sz w:val="21"/>
          <w:szCs w:val="21"/>
        </w:rPr>
      </w:pPr>
      <w:r>
        <w:rPr>
          <w:rFonts w:hint="eastAsia" w:ascii="宋体" w:hAnsi="宋体" w:cs="宋体"/>
          <w:b/>
          <w:bCs/>
          <w:sz w:val="21"/>
          <w:szCs w:val="21"/>
        </w:rPr>
        <w:t>七、质保期及售后服务承诺：</w:t>
      </w:r>
    </w:p>
    <w:p>
      <w:pPr>
        <w:snapToGrid w:val="0"/>
        <w:spacing w:line="288" w:lineRule="auto"/>
        <w:ind w:firstLine="396" w:firstLineChars="200"/>
        <w:rPr>
          <w:rFonts w:ascii="宋体" w:hAnsi="宋体" w:cs="宋体"/>
          <w:bCs/>
          <w:sz w:val="21"/>
          <w:szCs w:val="21"/>
        </w:rPr>
      </w:pPr>
      <w:r>
        <w:rPr>
          <w:rFonts w:hint="eastAsia" w:ascii="宋体" w:hAnsi="宋体" w:cs="宋体"/>
          <w:spacing w:val="-6"/>
          <w:sz w:val="21"/>
          <w:szCs w:val="21"/>
        </w:rPr>
        <w:t>设备自验收合格后起保修</w:t>
      </w:r>
      <w:r>
        <w:rPr>
          <w:rFonts w:hint="eastAsia" w:ascii="宋体" w:hAnsi="宋体" w:cs="宋体"/>
          <w:spacing w:val="-6"/>
          <w:sz w:val="21"/>
          <w:szCs w:val="21"/>
          <w:u w:val="single"/>
        </w:rPr>
        <w:t xml:space="preserve">     </w:t>
      </w:r>
      <w:r>
        <w:rPr>
          <w:rFonts w:hint="eastAsia" w:ascii="宋体" w:hAnsi="宋体" w:cs="宋体"/>
          <w:spacing w:val="-6"/>
          <w:sz w:val="21"/>
          <w:szCs w:val="21"/>
        </w:rPr>
        <w:t>年。</w:t>
      </w:r>
      <w:r>
        <w:rPr>
          <w:rFonts w:hint="eastAsia" w:ascii="宋体" w:hAnsi="宋体" w:cs="宋体"/>
          <w:bCs/>
          <w:sz w:val="21"/>
          <w:szCs w:val="21"/>
        </w:rPr>
        <w:t>相关服务承诺如下：</w:t>
      </w:r>
    </w:p>
    <w:p>
      <w:pPr>
        <w:snapToGrid w:val="0"/>
        <w:spacing w:line="288" w:lineRule="auto"/>
        <w:ind w:firstLine="396" w:firstLineChars="200"/>
        <w:rPr>
          <w:rFonts w:ascii="宋体" w:hAnsi="宋体" w:cs="宋体"/>
          <w:bCs/>
          <w:sz w:val="21"/>
          <w:szCs w:val="21"/>
        </w:rPr>
      </w:pPr>
      <w:r>
        <w:rPr>
          <w:rFonts w:hint="eastAsia" w:ascii="宋体" w:hAnsi="宋体" w:cs="宋体"/>
          <w:spacing w:val="-6"/>
          <w:sz w:val="21"/>
          <w:szCs w:val="21"/>
        </w:rPr>
        <w:t>维修响应时间：</w:t>
      </w:r>
      <w:r>
        <w:rPr>
          <w:rFonts w:hint="eastAsia" w:ascii="宋体" w:hAnsi="宋体" w:cs="宋体"/>
          <w:spacing w:val="-6"/>
          <w:sz w:val="21"/>
          <w:szCs w:val="21"/>
          <w:u w:val="single"/>
        </w:rPr>
        <w:t xml:space="preserve">     </w:t>
      </w:r>
      <w:r>
        <w:rPr>
          <w:rFonts w:hint="eastAsia" w:ascii="宋体" w:hAnsi="宋体" w:cs="宋体"/>
          <w:spacing w:val="-6"/>
          <w:sz w:val="21"/>
          <w:szCs w:val="21"/>
        </w:rPr>
        <w:t>小时以内，电话技术支持；若需上门维修，则</w:t>
      </w:r>
      <w:r>
        <w:rPr>
          <w:rFonts w:hint="eastAsia" w:ascii="宋体" w:hAnsi="宋体" w:cs="宋体"/>
          <w:spacing w:val="-6"/>
          <w:sz w:val="21"/>
          <w:szCs w:val="21"/>
          <w:u w:val="single"/>
        </w:rPr>
        <w:t xml:space="preserve">     </w:t>
      </w:r>
      <w:r>
        <w:rPr>
          <w:rFonts w:hint="eastAsia" w:ascii="宋体" w:hAnsi="宋体" w:cs="宋体"/>
          <w:spacing w:val="-6"/>
          <w:sz w:val="21"/>
          <w:szCs w:val="21"/>
        </w:rPr>
        <w:t>小时内到达现场并进行维修；保修期后，供方继续为需方提供服务，服务仅收取零配件成本费，免人工费。供方保证有充足的备件，保证提供的所有设备、部件均无假冒伪劣产品，若发现全部退货或更换。保修内出现无法排除的故障，供方需无条件免费为需方更换同型号产品。</w:t>
      </w:r>
    </w:p>
    <w:p>
      <w:pPr>
        <w:snapToGrid w:val="0"/>
        <w:spacing w:line="288" w:lineRule="auto"/>
        <w:rPr>
          <w:rFonts w:ascii="宋体" w:hAnsi="宋体" w:cs="宋体"/>
          <w:bCs/>
          <w:sz w:val="21"/>
          <w:szCs w:val="21"/>
        </w:rPr>
      </w:pPr>
    </w:p>
    <w:p>
      <w:pPr>
        <w:snapToGrid w:val="0"/>
        <w:spacing w:line="288" w:lineRule="auto"/>
        <w:rPr>
          <w:rFonts w:ascii="宋体" w:hAnsi="宋体" w:cs="宋体"/>
          <w:b/>
          <w:bCs/>
          <w:sz w:val="21"/>
          <w:szCs w:val="21"/>
        </w:rPr>
      </w:pPr>
      <w:r>
        <w:rPr>
          <w:rFonts w:hint="eastAsia" w:ascii="宋体" w:hAnsi="宋体" w:cs="宋体"/>
          <w:b/>
          <w:bCs/>
          <w:sz w:val="21"/>
          <w:szCs w:val="21"/>
        </w:rPr>
        <w:t>八、货款：</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设备到货经需方确认后，凭设备到货验收报告支付合同总价的50%；</w:t>
      </w:r>
    </w:p>
    <w:p>
      <w:pPr>
        <w:snapToGrid w:val="0"/>
        <w:spacing w:line="288" w:lineRule="auto"/>
        <w:ind w:firstLine="396" w:firstLineChars="200"/>
        <w:rPr>
          <w:rFonts w:ascii="宋体" w:hAnsi="宋体" w:cs="宋体"/>
          <w:spacing w:val="-6"/>
          <w:sz w:val="21"/>
          <w:szCs w:val="21"/>
          <w:highlight w:val="yellow"/>
        </w:rPr>
      </w:pPr>
      <w:r>
        <w:rPr>
          <w:rFonts w:hint="eastAsia" w:ascii="宋体" w:hAnsi="宋体" w:cs="宋体"/>
          <w:spacing w:val="-6"/>
          <w:sz w:val="21"/>
          <w:szCs w:val="21"/>
        </w:rPr>
        <w:t>上线运行稳定后，经需方组织专家验收通过后，凭需方提供的验收意见，支付合同尾款。</w:t>
      </w:r>
    </w:p>
    <w:p>
      <w:pPr>
        <w:snapToGrid w:val="0"/>
        <w:spacing w:line="288" w:lineRule="auto"/>
        <w:rPr>
          <w:rFonts w:ascii="宋体" w:hAnsi="宋体" w:cs="宋体"/>
          <w:b/>
          <w:bCs/>
          <w:sz w:val="21"/>
          <w:szCs w:val="21"/>
        </w:rPr>
      </w:pPr>
      <w:r>
        <w:rPr>
          <w:rFonts w:hint="eastAsia" w:ascii="宋体" w:hAnsi="宋体" w:cs="宋体"/>
          <w:b/>
          <w:bCs/>
          <w:sz w:val="21"/>
          <w:szCs w:val="21"/>
        </w:rPr>
        <w:t>九、协议生效</w:t>
      </w:r>
    </w:p>
    <w:p>
      <w:pPr>
        <w:widowControl/>
        <w:snapToGrid w:val="0"/>
        <w:spacing w:line="288" w:lineRule="auto"/>
        <w:jc w:val="left"/>
        <w:rPr>
          <w:rFonts w:ascii="宋体" w:hAnsi="宋体" w:cs="宋体"/>
          <w:bCs/>
          <w:sz w:val="21"/>
          <w:szCs w:val="21"/>
        </w:rPr>
      </w:pPr>
      <w:r>
        <w:rPr>
          <w:rFonts w:hint="eastAsia" w:ascii="宋体" w:hAnsi="宋体" w:cs="宋体"/>
          <w:bCs/>
          <w:sz w:val="21"/>
          <w:szCs w:val="21"/>
        </w:rPr>
        <w:t>本协议经双方签字、盖公章后生效。</w:t>
      </w:r>
      <w:r>
        <w:rPr>
          <w:rFonts w:hint="eastAsia" w:ascii="宋体" w:hAnsi="宋体" w:cs="宋体"/>
          <w:kern w:val="0"/>
          <w:sz w:val="21"/>
          <w:szCs w:val="21"/>
        </w:rPr>
        <w:t>协议内容除签字人签字、单位盖章、签署日期外，其余均应打印前输入，手写无效。</w:t>
      </w:r>
      <w:r>
        <w:rPr>
          <w:rFonts w:hint="eastAsia" w:ascii="宋体" w:hAnsi="宋体" w:cs="宋体"/>
          <w:bCs/>
          <w:sz w:val="21"/>
          <w:szCs w:val="21"/>
        </w:rPr>
        <w:t>协议内容如与采购文件、投标文件及供方书面相关承诺等不一致的，按有利于需方为准。本协议一式</w:t>
      </w:r>
      <w:r>
        <w:rPr>
          <w:rFonts w:hint="eastAsia" w:ascii="宋体" w:hAnsi="宋体" w:cs="宋体"/>
          <w:bCs/>
          <w:i/>
          <w:iCs/>
          <w:sz w:val="21"/>
          <w:szCs w:val="21"/>
        </w:rPr>
        <w:t>六</w:t>
      </w:r>
      <w:r>
        <w:rPr>
          <w:rFonts w:hint="eastAsia" w:ascii="宋体" w:hAnsi="宋体" w:cs="宋体"/>
          <w:bCs/>
          <w:sz w:val="21"/>
          <w:szCs w:val="21"/>
        </w:rPr>
        <w:t>份，供需双方及采购代理机构各执</w:t>
      </w:r>
      <w:r>
        <w:rPr>
          <w:rFonts w:hint="eastAsia" w:ascii="宋体" w:hAnsi="宋体" w:cs="宋体"/>
          <w:bCs/>
          <w:i/>
          <w:sz w:val="21"/>
          <w:szCs w:val="21"/>
        </w:rPr>
        <w:t>贰</w:t>
      </w:r>
      <w:r>
        <w:rPr>
          <w:rFonts w:hint="eastAsia" w:ascii="宋体" w:hAnsi="宋体" w:cs="宋体"/>
          <w:bCs/>
          <w:sz w:val="21"/>
          <w:szCs w:val="21"/>
        </w:rPr>
        <w:t>份。</w:t>
      </w:r>
    </w:p>
    <w:p>
      <w:pPr>
        <w:rPr>
          <w:rFonts w:ascii="Calibri" w:hAnsi="Calibri"/>
        </w:rPr>
      </w:pPr>
      <w:r>
        <w:rPr>
          <w:rFonts w:ascii="Calibri" w:hAnsi="Calibri"/>
        </w:rPr>
        <w:br w:type="page"/>
      </w:r>
    </w:p>
    <w:p>
      <w:pPr>
        <w:snapToGrid w:val="0"/>
        <w:spacing w:line="288" w:lineRule="auto"/>
        <w:outlineLvl w:val="0"/>
        <w:rPr>
          <w:rFonts w:ascii="宋体" w:hAnsi="宋体" w:cs="宋体"/>
          <w:b/>
          <w:sz w:val="21"/>
          <w:szCs w:val="21"/>
        </w:rPr>
      </w:pPr>
      <w:r>
        <w:rPr>
          <w:rFonts w:hint="eastAsia" w:ascii="宋体" w:hAnsi="宋体" w:cs="宋体"/>
          <w:b/>
          <w:sz w:val="21"/>
          <w:szCs w:val="21"/>
        </w:rPr>
        <w:t>协议签约方</w:t>
      </w:r>
    </w:p>
    <w:tbl>
      <w:tblPr>
        <w:tblStyle w:val="2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6"/>
        <w:gridCol w:w="1665"/>
        <w:gridCol w:w="2325"/>
        <w:gridCol w:w="1560"/>
        <w:gridCol w:w="210"/>
        <w:gridCol w:w="2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需方</w:t>
            </w:r>
          </w:p>
          <w:p>
            <w:pPr>
              <w:snapToGrid w:val="0"/>
              <w:spacing w:line="288" w:lineRule="auto"/>
              <w:rPr>
                <w:rFonts w:ascii="宋体" w:hAnsi="宋体" w:cs="宋体"/>
                <w:sz w:val="21"/>
                <w:szCs w:val="21"/>
              </w:rPr>
            </w:pPr>
          </w:p>
          <w:p>
            <w:pPr>
              <w:snapToGrid w:val="0"/>
              <w:spacing w:line="288" w:lineRule="auto"/>
              <w:rPr>
                <w:rFonts w:ascii="宋体" w:hAnsi="宋体" w:cs="宋体"/>
                <w:sz w:val="21"/>
                <w:szCs w:val="21"/>
              </w:rPr>
            </w:pPr>
            <w:r>
              <w:rPr>
                <w:rFonts w:hint="eastAsia" w:ascii="宋体" w:hAnsi="宋体" w:cs="宋体"/>
                <w:sz w:val="21"/>
                <w:szCs w:val="21"/>
              </w:rPr>
              <w:t>甲方</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名称</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i/>
                <w:iCs/>
                <w:sz w:val="21"/>
                <w:szCs w:val="21"/>
              </w:rPr>
            </w:pPr>
            <w:r>
              <w:rPr>
                <w:rFonts w:hint="eastAsia" w:ascii="宋体" w:hAnsi="宋体" w:cs="宋体"/>
                <w:i/>
                <w:iCs/>
                <w:sz w:val="21"/>
                <w:szCs w:val="21"/>
              </w:rPr>
              <w:t>浙江大学信息中心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地址</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i/>
                <w:iCs/>
                <w:sz w:val="21"/>
                <w:szCs w:val="21"/>
              </w:rPr>
            </w:pPr>
            <w:r>
              <w:rPr>
                <w:rFonts w:hint="eastAsia" w:ascii="宋体" w:hAnsi="宋体" w:cs="宋体"/>
                <w:i/>
                <w:iCs/>
                <w:sz w:val="21"/>
                <w:szCs w:val="21"/>
              </w:rPr>
              <w:t>余杭塘路388号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邮政编码</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i/>
                <w:iCs/>
                <w:sz w:val="21"/>
                <w:szCs w:val="21"/>
              </w:rPr>
            </w:pPr>
            <w:r>
              <w:rPr>
                <w:rFonts w:hint="eastAsia" w:ascii="宋体" w:hAnsi="宋体" w:cs="宋体"/>
                <w:i/>
                <w:iCs/>
                <w:sz w:val="21"/>
                <w:szCs w:val="21"/>
              </w:rPr>
              <w:t>310058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授权代理人</w:t>
            </w:r>
          </w:p>
        </w:tc>
        <w:tc>
          <w:tcPr>
            <w:tcW w:w="23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签署日期</w:t>
            </w:r>
          </w:p>
        </w:tc>
        <w:tc>
          <w:tcPr>
            <w:tcW w:w="21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电话</w:t>
            </w:r>
          </w:p>
        </w:tc>
        <w:tc>
          <w:tcPr>
            <w:tcW w:w="23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i/>
                <w:iCs/>
                <w:sz w:val="21"/>
                <w:szCs w:val="21"/>
              </w:rPr>
              <w:t>0571-88206106</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传真</w:t>
            </w:r>
          </w:p>
        </w:tc>
        <w:tc>
          <w:tcPr>
            <w:tcW w:w="21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i/>
                <w:iCs/>
                <w:sz w:val="21"/>
                <w:szCs w:val="21"/>
              </w:rPr>
              <w:t>0571-87951670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开户银行</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帐号</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供方</w:t>
            </w:r>
          </w:p>
          <w:p>
            <w:pPr>
              <w:snapToGrid w:val="0"/>
              <w:spacing w:line="288" w:lineRule="auto"/>
              <w:rPr>
                <w:rFonts w:ascii="宋体" w:hAnsi="宋体" w:cs="宋体"/>
                <w:sz w:val="21"/>
                <w:szCs w:val="21"/>
              </w:rPr>
            </w:pPr>
          </w:p>
          <w:p>
            <w:pPr>
              <w:snapToGrid w:val="0"/>
              <w:spacing w:line="288" w:lineRule="auto"/>
              <w:rPr>
                <w:rFonts w:ascii="宋体" w:hAnsi="宋体" w:cs="宋体"/>
                <w:sz w:val="21"/>
                <w:szCs w:val="21"/>
              </w:rPr>
            </w:pPr>
            <w:r>
              <w:rPr>
                <w:rFonts w:hint="eastAsia" w:ascii="宋体" w:hAnsi="宋体" w:cs="宋体"/>
                <w:sz w:val="21"/>
                <w:szCs w:val="21"/>
              </w:rPr>
              <w:t>乙方</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名称（盖章）</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地址</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邮政编码</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授权代理人</w:t>
            </w:r>
          </w:p>
        </w:tc>
        <w:tc>
          <w:tcPr>
            <w:tcW w:w="23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签署日期</w:t>
            </w:r>
          </w:p>
        </w:tc>
        <w:tc>
          <w:tcPr>
            <w:tcW w:w="231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电话</w:t>
            </w:r>
          </w:p>
        </w:tc>
        <w:tc>
          <w:tcPr>
            <w:tcW w:w="23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传真</w:t>
            </w:r>
          </w:p>
        </w:tc>
        <w:tc>
          <w:tcPr>
            <w:tcW w:w="231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开户银行</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01"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账号</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 xml:space="preserve"> </w:t>
            </w:r>
          </w:p>
        </w:tc>
      </w:tr>
    </w:tbl>
    <w:p>
      <w:pPr>
        <w:rPr>
          <w:rFonts w:ascii="Calibri" w:hAnsi="Calibri"/>
        </w:rPr>
      </w:pPr>
      <w:r>
        <w:rPr>
          <w:rFonts w:ascii="Calibri" w:hAnsi="Calibri"/>
        </w:rPr>
        <w:br w:type="page"/>
      </w:r>
    </w:p>
    <w:p>
      <w:pPr>
        <w:snapToGrid w:val="0"/>
        <w:spacing w:line="288" w:lineRule="auto"/>
        <w:rPr>
          <w:rFonts w:ascii="宋体" w:hAnsi="宋体" w:cs="宋体"/>
          <w:sz w:val="21"/>
          <w:szCs w:val="21"/>
        </w:rPr>
      </w:pPr>
      <w:r>
        <w:rPr>
          <w:rFonts w:hint="eastAsia" w:ascii="宋体" w:hAnsi="宋体" w:cs="宋体"/>
          <w:sz w:val="21"/>
          <w:szCs w:val="21"/>
        </w:rPr>
        <w:t>根据政府采购的要求，合同需要公示，此页请单独一页，以方便公示时删去。</w:t>
      </w:r>
    </w:p>
    <w:tbl>
      <w:tblPr>
        <w:tblStyle w:val="23"/>
        <w:tblW w:w="5000" w:type="pct"/>
        <w:jc w:val="right"/>
        <w:tblLayout w:type="autofit"/>
        <w:tblCellMar>
          <w:top w:w="0" w:type="dxa"/>
          <w:left w:w="108" w:type="dxa"/>
          <w:bottom w:w="0" w:type="dxa"/>
          <w:right w:w="108" w:type="dxa"/>
        </w:tblCellMar>
      </w:tblPr>
      <w:tblGrid>
        <w:gridCol w:w="4829"/>
        <w:gridCol w:w="4799"/>
      </w:tblGrid>
      <w:tr>
        <w:tblPrEx>
          <w:tblCellMar>
            <w:top w:w="0" w:type="dxa"/>
            <w:left w:w="108" w:type="dxa"/>
            <w:bottom w:w="0" w:type="dxa"/>
            <w:right w:w="108" w:type="dxa"/>
          </w:tblCellMar>
        </w:tblPrEx>
        <w:trPr>
          <w:trHeight w:val="397" w:hRule="atLeast"/>
          <w:jc w:val="right"/>
        </w:trPr>
        <w:tc>
          <w:tcPr>
            <w:tcW w:w="5000"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FF0000"/>
                <w:spacing w:val="-6"/>
                <w:sz w:val="21"/>
                <w:szCs w:val="21"/>
              </w:rPr>
            </w:pPr>
            <w:r>
              <w:rPr>
                <w:rFonts w:hint="eastAsia" w:ascii="宋体" w:hAnsi="宋体" w:cs="宋体"/>
                <w:spacing w:val="-6"/>
                <w:sz w:val="21"/>
                <w:szCs w:val="21"/>
              </w:rPr>
              <w:t>双方信息</w:t>
            </w:r>
          </w:p>
        </w:tc>
      </w:tr>
      <w:tr>
        <w:tblPrEx>
          <w:tblCellMar>
            <w:top w:w="0" w:type="dxa"/>
            <w:left w:w="108" w:type="dxa"/>
            <w:bottom w:w="0" w:type="dxa"/>
            <w:right w:w="108" w:type="dxa"/>
          </w:tblCellMar>
        </w:tblPrEx>
        <w:trPr>
          <w:trHeight w:val="397" w:hRule="atLeast"/>
          <w:jc w:val="right"/>
        </w:trPr>
        <w:tc>
          <w:tcPr>
            <w:tcW w:w="2508"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pacing w:val="-6"/>
                <w:sz w:val="21"/>
                <w:szCs w:val="21"/>
              </w:rPr>
            </w:pPr>
            <w:r>
              <w:rPr>
                <w:rFonts w:hint="eastAsia" w:ascii="宋体" w:hAnsi="宋体" w:cs="宋体"/>
                <w:spacing w:val="-6"/>
                <w:sz w:val="21"/>
                <w:szCs w:val="21"/>
              </w:rPr>
              <w:t>需方签字人信息</w:t>
            </w:r>
          </w:p>
          <w:p>
            <w:pPr>
              <w:snapToGrid w:val="0"/>
              <w:spacing w:line="288" w:lineRule="auto"/>
              <w:rPr>
                <w:rFonts w:ascii="宋体" w:hAnsi="宋体" w:cs="宋体"/>
                <w:spacing w:val="-6"/>
                <w:sz w:val="21"/>
                <w:szCs w:val="21"/>
              </w:rPr>
            </w:pPr>
            <w:r>
              <w:rPr>
                <w:rFonts w:hint="eastAsia" w:ascii="宋体" w:hAnsi="宋体" w:cs="宋体"/>
                <w:spacing w:val="-6"/>
                <w:sz w:val="21"/>
                <w:szCs w:val="21"/>
              </w:rPr>
              <w:t>姓名:</w:t>
            </w:r>
          </w:p>
          <w:p>
            <w:pPr>
              <w:snapToGrid w:val="0"/>
              <w:spacing w:line="288" w:lineRule="auto"/>
              <w:rPr>
                <w:rFonts w:ascii="宋体" w:hAnsi="宋体" w:cs="宋体"/>
                <w:spacing w:val="-6"/>
                <w:sz w:val="21"/>
                <w:szCs w:val="21"/>
              </w:rPr>
            </w:pPr>
            <w:r>
              <w:rPr>
                <w:rFonts w:hint="eastAsia" w:ascii="宋体" w:hAnsi="宋体" w:cs="宋体"/>
                <w:spacing w:val="-6"/>
                <w:sz w:val="21"/>
                <w:szCs w:val="21"/>
              </w:rPr>
              <w:t>工号:</w:t>
            </w:r>
          </w:p>
          <w:p>
            <w:pPr>
              <w:snapToGrid w:val="0"/>
              <w:spacing w:line="288" w:lineRule="auto"/>
              <w:rPr>
                <w:rFonts w:ascii="宋体" w:hAnsi="宋体" w:cs="宋体"/>
                <w:spacing w:val="-6"/>
                <w:sz w:val="21"/>
                <w:szCs w:val="21"/>
              </w:rPr>
            </w:pPr>
            <w:r>
              <w:rPr>
                <w:rFonts w:hint="eastAsia" w:ascii="宋体" w:hAnsi="宋体" w:cs="宋体"/>
                <w:spacing w:val="-6"/>
                <w:sz w:val="21"/>
                <w:szCs w:val="21"/>
              </w:rPr>
              <w:t>手机:</w:t>
            </w:r>
          </w:p>
          <w:p>
            <w:pPr>
              <w:snapToGrid w:val="0"/>
              <w:spacing w:line="288" w:lineRule="auto"/>
              <w:rPr>
                <w:rFonts w:ascii="宋体" w:hAnsi="宋体" w:cs="宋体"/>
                <w:spacing w:val="-6"/>
                <w:sz w:val="21"/>
                <w:szCs w:val="21"/>
              </w:rPr>
            </w:pPr>
            <w:r>
              <w:rPr>
                <w:rFonts w:hint="eastAsia" w:ascii="宋体" w:hAnsi="宋体" w:cs="宋体"/>
                <w:spacing w:val="-6"/>
                <w:sz w:val="21"/>
                <w:szCs w:val="21"/>
              </w:rPr>
              <w:t xml:space="preserve">Email: </w:t>
            </w:r>
          </w:p>
        </w:tc>
        <w:tc>
          <w:tcPr>
            <w:tcW w:w="2491"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pacing w:val="-6"/>
                <w:sz w:val="21"/>
                <w:szCs w:val="21"/>
              </w:rPr>
            </w:pPr>
            <w:r>
              <w:rPr>
                <w:rFonts w:hint="eastAsia" w:ascii="宋体" w:hAnsi="宋体" w:cs="宋体"/>
                <w:spacing w:val="-6"/>
                <w:sz w:val="21"/>
                <w:szCs w:val="21"/>
              </w:rPr>
              <w:t>供方签字人信息</w:t>
            </w:r>
          </w:p>
          <w:p>
            <w:pPr>
              <w:snapToGrid w:val="0"/>
              <w:spacing w:line="288" w:lineRule="auto"/>
              <w:rPr>
                <w:rFonts w:ascii="宋体" w:hAnsi="宋体" w:cs="宋体"/>
                <w:spacing w:val="-6"/>
                <w:sz w:val="21"/>
                <w:szCs w:val="21"/>
              </w:rPr>
            </w:pPr>
            <w:r>
              <w:rPr>
                <w:rFonts w:hint="eastAsia" w:ascii="宋体" w:hAnsi="宋体" w:cs="宋体"/>
                <w:spacing w:val="-6"/>
                <w:sz w:val="21"/>
                <w:szCs w:val="21"/>
              </w:rPr>
              <w:t>姓名:</w:t>
            </w:r>
          </w:p>
          <w:p>
            <w:pPr>
              <w:snapToGrid w:val="0"/>
              <w:spacing w:line="288" w:lineRule="auto"/>
              <w:rPr>
                <w:rFonts w:ascii="宋体" w:hAnsi="宋体" w:cs="宋体"/>
                <w:spacing w:val="-6"/>
                <w:sz w:val="21"/>
                <w:szCs w:val="21"/>
              </w:rPr>
            </w:pPr>
            <w:r>
              <w:rPr>
                <w:rFonts w:hint="eastAsia" w:ascii="宋体" w:hAnsi="宋体" w:cs="宋体"/>
                <w:spacing w:val="-6"/>
                <w:sz w:val="21"/>
                <w:szCs w:val="21"/>
              </w:rPr>
              <w:t>身份证号:</w:t>
            </w:r>
          </w:p>
          <w:p>
            <w:pPr>
              <w:snapToGrid w:val="0"/>
              <w:spacing w:line="288" w:lineRule="auto"/>
              <w:rPr>
                <w:rFonts w:ascii="宋体" w:hAnsi="宋体" w:cs="宋体"/>
                <w:spacing w:val="-6"/>
                <w:sz w:val="21"/>
                <w:szCs w:val="21"/>
              </w:rPr>
            </w:pPr>
            <w:r>
              <w:rPr>
                <w:rFonts w:hint="eastAsia" w:ascii="宋体" w:hAnsi="宋体" w:cs="宋体"/>
                <w:spacing w:val="-6"/>
                <w:sz w:val="21"/>
                <w:szCs w:val="21"/>
              </w:rPr>
              <w:t>手机:</w:t>
            </w:r>
          </w:p>
          <w:p>
            <w:pPr>
              <w:snapToGrid w:val="0"/>
              <w:spacing w:line="288" w:lineRule="auto"/>
              <w:rPr>
                <w:rFonts w:ascii="宋体" w:hAnsi="宋体" w:cs="宋体"/>
                <w:spacing w:val="-6"/>
                <w:sz w:val="21"/>
                <w:szCs w:val="21"/>
              </w:rPr>
            </w:pPr>
            <w:r>
              <w:rPr>
                <w:rFonts w:hint="eastAsia" w:ascii="宋体" w:hAnsi="宋体" w:cs="宋体"/>
                <w:spacing w:val="-6"/>
                <w:sz w:val="21"/>
                <w:szCs w:val="21"/>
              </w:rPr>
              <w:t>Email:</w:t>
            </w:r>
            <w:r>
              <w:rPr>
                <w:rFonts w:hint="eastAsia" w:ascii="宋体" w:hAnsi="宋体" w:cs="宋体"/>
                <w:spacing w:val="-6"/>
                <w:sz w:val="21"/>
                <w:szCs w:val="21"/>
              </w:rPr>
              <w:tab/>
            </w:r>
          </w:p>
        </w:tc>
      </w:tr>
      <w:tr>
        <w:tblPrEx>
          <w:tblCellMar>
            <w:top w:w="0" w:type="dxa"/>
            <w:left w:w="108" w:type="dxa"/>
            <w:bottom w:w="0" w:type="dxa"/>
            <w:right w:w="108" w:type="dxa"/>
          </w:tblCellMar>
        </w:tblPrEx>
        <w:trPr>
          <w:trHeight w:val="397" w:hRule="atLeast"/>
          <w:jc w:val="right"/>
        </w:trPr>
        <w:tc>
          <w:tcPr>
            <w:tcW w:w="2508"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pacing w:val="-6"/>
                <w:sz w:val="21"/>
                <w:szCs w:val="21"/>
              </w:rPr>
            </w:pPr>
            <w:r>
              <w:rPr>
                <w:rFonts w:hint="eastAsia" w:ascii="宋体" w:hAnsi="宋体" w:cs="宋体"/>
                <w:spacing w:val="-6"/>
                <w:sz w:val="21"/>
                <w:szCs w:val="21"/>
              </w:rPr>
              <w:t>需方联系人信息（如与签字人相同，可不填）</w:t>
            </w:r>
          </w:p>
          <w:p>
            <w:pPr>
              <w:snapToGrid w:val="0"/>
              <w:spacing w:line="288" w:lineRule="auto"/>
              <w:rPr>
                <w:rFonts w:ascii="宋体" w:hAnsi="宋体" w:cs="宋体"/>
                <w:spacing w:val="-6"/>
                <w:sz w:val="21"/>
                <w:szCs w:val="21"/>
              </w:rPr>
            </w:pPr>
            <w:r>
              <w:rPr>
                <w:rFonts w:hint="eastAsia" w:ascii="宋体" w:hAnsi="宋体" w:cs="宋体"/>
                <w:spacing w:val="-6"/>
                <w:sz w:val="21"/>
                <w:szCs w:val="21"/>
              </w:rPr>
              <w:t>姓名:</w:t>
            </w:r>
          </w:p>
          <w:p>
            <w:pPr>
              <w:snapToGrid w:val="0"/>
              <w:spacing w:line="288" w:lineRule="auto"/>
              <w:rPr>
                <w:rFonts w:ascii="宋体" w:hAnsi="宋体" w:cs="宋体"/>
                <w:spacing w:val="-6"/>
                <w:sz w:val="21"/>
                <w:szCs w:val="21"/>
              </w:rPr>
            </w:pPr>
            <w:r>
              <w:rPr>
                <w:rFonts w:hint="eastAsia" w:ascii="宋体" w:hAnsi="宋体" w:cs="宋体"/>
                <w:spacing w:val="-6"/>
                <w:sz w:val="21"/>
                <w:szCs w:val="21"/>
              </w:rPr>
              <w:t>工号或学号:</w:t>
            </w:r>
          </w:p>
          <w:p>
            <w:pPr>
              <w:snapToGrid w:val="0"/>
              <w:spacing w:line="288" w:lineRule="auto"/>
              <w:rPr>
                <w:rFonts w:ascii="宋体" w:hAnsi="宋体" w:cs="宋体"/>
                <w:spacing w:val="-6"/>
                <w:sz w:val="21"/>
                <w:szCs w:val="21"/>
              </w:rPr>
            </w:pPr>
            <w:r>
              <w:rPr>
                <w:rFonts w:hint="eastAsia" w:ascii="宋体" w:hAnsi="宋体" w:cs="宋体"/>
                <w:spacing w:val="-6"/>
                <w:sz w:val="21"/>
                <w:szCs w:val="21"/>
              </w:rPr>
              <w:t>手机:</w:t>
            </w:r>
          </w:p>
          <w:p>
            <w:pPr>
              <w:snapToGrid w:val="0"/>
              <w:spacing w:line="288" w:lineRule="auto"/>
              <w:rPr>
                <w:rFonts w:ascii="宋体" w:hAnsi="宋体" w:cs="宋体"/>
                <w:spacing w:val="-6"/>
                <w:sz w:val="21"/>
                <w:szCs w:val="21"/>
              </w:rPr>
            </w:pPr>
            <w:r>
              <w:rPr>
                <w:rFonts w:hint="eastAsia" w:ascii="宋体" w:hAnsi="宋体" w:cs="宋体"/>
                <w:spacing w:val="-6"/>
                <w:sz w:val="21"/>
                <w:szCs w:val="21"/>
              </w:rPr>
              <w:t>Email:</w:t>
            </w:r>
          </w:p>
        </w:tc>
        <w:tc>
          <w:tcPr>
            <w:tcW w:w="2491"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pacing w:val="-6"/>
                <w:sz w:val="21"/>
                <w:szCs w:val="21"/>
              </w:rPr>
            </w:pPr>
            <w:r>
              <w:rPr>
                <w:rFonts w:hint="eastAsia" w:ascii="宋体" w:hAnsi="宋体" w:cs="宋体"/>
                <w:spacing w:val="-6"/>
                <w:sz w:val="21"/>
                <w:szCs w:val="21"/>
              </w:rPr>
              <w:t>供方联系人信息（如与签字人相同，可不填）</w:t>
            </w:r>
          </w:p>
          <w:p>
            <w:pPr>
              <w:snapToGrid w:val="0"/>
              <w:spacing w:line="288" w:lineRule="auto"/>
              <w:rPr>
                <w:rFonts w:ascii="宋体" w:hAnsi="宋体" w:cs="宋体"/>
                <w:spacing w:val="-6"/>
                <w:sz w:val="21"/>
                <w:szCs w:val="21"/>
              </w:rPr>
            </w:pPr>
            <w:r>
              <w:rPr>
                <w:rFonts w:hint="eastAsia" w:ascii="宋体" w:hAnsi="宋体" w:cs="宋体"/>
                <w:spacing w:val="-6"/>
                <w:sz w:val="21"/>
                <w:szCs w:val="21"/>
              </w:rPr>
              <w:t>姓名:</w:t>
            </w:r>
          </w:p>
          <w:p>
            <w:pPr>
              <w:snapToGrid w:val="0"/>
              <w:spacing w:line="288" w:lineRule="auto"/>
              <w:rPr>
                <w:rFonts w:ascii="宋体" w:hAnsi="宋体" w:cs="宋体"/>
                <w:spacing w:val="-6"/>
                <w:sz w:val="21"/>
                <w:szCs w:val="21"/>
              </w:rPr>
            </w:pPr>
            <w:r>
              <w:rPr>
                <w:rFonts w:hint="eastAsia" w:ascii="宋体" w:hAnsi="宋体" w:cs="宋体"/>
                <w:spacing w:val="-6"/>
                <w:sz w:val="21"/>
                <w:szCs w:val="21"/>
              </w:rPr>
              <w:t>身份证号:</w:t>
            </w:r>
          </w:p>
          <w:p>
            <w:pPr>
              <w:snapToGrid w:val="0"/>
              <w:spacing w:line="288" w:lineRule="auto"/>
              <w:rPr>
                <w:rFonts w:ascii="宋体" w:hAnsi="宋体" w:cs="宋体"/>
                <w:spacing w:val="-6"/>
                <w:sz w:val="21"/>
                <w:szCs w:val="21"/>
              </w:rPr>
            </w:pPr>
            <w:r>
              <w:rPr>
                <w:rFonts w:hint="eastAsia" w:ascii="宋体" w:hAnsi="宋体" w:cs="宋体"/>
                <w:spacing w:val="-6"/>
                <w:sz w:val="21"/>
                <w:szCs w:val="21"/>
              </w:rPr>
              <w:t>手机:</w:t>
            </w:r>
          </w:p>
          <w:p>
            <w:pPr>
              <w:snapToGrid w:val="0"/>
              <w:spacing w:line="288" w:lineRule="auto"/>
              <w:rPr>
                <w:rFonts w:ascii="宋体" w:hAnsi="宋体" w:cs="宋体"/>
                <w:spacing w:val="-6"/>
                <w:sz w:val="21"/>
                <w:szCs w:val="21"/>
              </w:rPr>
            </w:pPr>
            <w:r>
              <w:rPr>
                <w:rFonts w:hint="eastAsia" w:ascii="宋体" w:hAnsi="宋体" w:cs="宋体"/>
                <w:spacing w:val="-6"/>
                <w:sz w:val="21"/>
                <w:szCs w:val="21"/>
              </w:rPr>
              <w:t>Email:</w:t>
            </w:r>
            <w:r>
              <w:rPr>
                <w:rFonts w:hint="eastAsia" w:ascii="宋体" w:hAnsi="宋体" w:cs="宋体"/>
                <w:spacing w:val="-6"/>
                <w:sz w:val="21"/>
                <w:szCs w:val="21"/>
              </w:rPr>
              <w:tab/>
            </w:r>
          </w:p>
        </w:tc>
      </w:tr>
      <w:tr>
        <w:tblPrEx>
          <w:tblCellMar>
            <w:top w:w="0" w:type="dxa"/>
            <w:left w:w="108" w:type="dxa"/>
            <w:bottom w:w="0" w:type="dxa"/>
            <w:right w:w="108" w:type="dxa"/>
          </w:tblCellMar>
        </w:tblPrEx>
        <w:trPr>
          <w:trHeight w:val="397" w:hRule="atLeast"/>
          <w:jc w:val="right"/>
        </w:trPr>
        <w:tc>
          <w:tcPr>
            <w:tcW w:w="5000"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pacing w:val="-6"/>
                <w:sz w:val="21"/>
                <w:szCs w:val="21"/>
              </w:rPr>
            </w:pPr>
            <w:r>
              <w:rPr>
                <w:rFonts w:hint="eastAsia" w:ascii="宋体" w:hAnsi="宋体" w:cs="宋体"/>
                <w:sz w:val="21"/>
                <w:szCs w:val="21"/>
              </w:rPr>
              <w:t>设备交付地点（送货前再确认，可经双方同意后变更至校内其他地址）：</w:t>
            </w:r>
          </w:p>
        </w:tc>
      </w:tr>
      <w:tr>
        <w:tblPrEx>
          <w:tblCellMar>
            <w:top w:w="0" w:type="dxa"/>
            <w:left w:w="108" w:type="dxa"/>
            <w:bottom w:w="0" w:type="dxa"/>
            <w:right w:w="108" w:type="dxa"/>
          </w:tblCellMar>
        </w:tblPrEx>
        <w:trPr>
          <w:trHeight w:val="397" w:hRule="atLeast"/>
          <w:jc w:val="right"/>
        </w:trPr>
        <w:tc>
          <w:tcPr>
            <w:tcW w:w="5000"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pacing w:val="-6"/>
                <w:sz w:val="21"/>
                <w:szCs w:val="21"/>
              </w:rPr>
            </w:pPr>
            <w:r>
              <w:rPr>
                <w:rFonts w:hint="eastAsia" w:ascii="宋体" w:hAnsi="宋体" w:cs="宋体"/>
                <w:spacing w:val="-6"/>
                <w:sz w:val="21"/>
                <w:szCs w:val="21"/>
              </w:rPr>
              <w:t>浙江大学              校区              楼               室</w:t>
            </w:r>
          </w:p>
          <w:p>
            <w:pPr>
              <w:snapToGrid w:val="0"/>
              <w:spacing w:line="288" w:lineRule="auto"/>
              <w:rPr>
                <w:rFonts w:ascii="宋体" w:hAnsi="宋体" w:cs="宋体"/>
                <w:spacing w:val="-6"/>
                <w:sz w:val="21"/>
                <w:szCs w:val="21"/>
              </w:rPr>
            </w:pPr>
            <w:r>
              <w:rPr>
                <w:rFonts w:hint="eastAsia" w:ascii="宋体" w:hAnsi="宋体" w:cs="宋体"/>
                <w:spacing w:val="-6"/>
                <w:sz w:val="21"/>
                <w:szCs w:val="21"/>
              </w:rPr>
              <w:t xml:space="preserve">                       医院              楼               室</w:t>
            </w:r>
          </w:p>
        </w:tc>
      </w:tr>
    </w:tbl>
    <w:p>
      <w:pPr>
        <w:snapToGrid w:val="0"/>
        <w:spacing w:line="288" w:lineRule="auto"/>
        <w:rPr>
          <w:rFonts w:ascii="宋体" w:hAnsi="宋体" w:cs="宋体"/>
          <w:spacing w:val="-6"/>
          <w:sz w:val="21"/>
          <w:szCs w:val="21"/>
        </w:rPr>
      </w:pPr>
      <w:r>
        <w:rPr>
          <w:rFonts w:hint="eastAsia" w:ascii="宋体" w:hAnsi="宋体" w:cs="宋体"/>
          <w:spacing w:val="-6"/>
          <w:sz w:val="21"/>
          <w:szCs w:val="21"/>
        </w:rPr>
        <w:t>注：1、上表内容，请打印前输入完整，不要手写</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2、需方签字人，应为项目负责人</w:t>
      </w:r>
    </w:p>
    <w:p>
      <w:pPr>
        <w:snapToGrid w:val="0"/>
        <w:spacing w:line="288" w:lineRule="auto"/>
        <w:ind w:firstLine="396" w:firstLineChars="200"/>
        <w:rPr>
          <w:rFonts w:ascii="Calibri" w:hAnsi="Calibri"/>
        </w:rPr>
      </w:pPr>
      <w:r>
        <w:rPr>
          <w:rFonts w:hint="eastAsia" w:ascii="宋体" w:hAnsi="宋体" w:cs="宋体"/>
          <w:spacing w:val="-6"/>
          <w:sz w:val="21"/>
          <w:szCs w:val="21"/>
        </w:rPr>
        <w:t>3、需方，应为院级单位，并盖院级公章</w:t>
      </w:r>
      <w:r>
        <w:rPr>
          <w:rFonts w:ascii="Calibri" w:hAnsi="Calibri"/>
        </w:rPr>
        <w:br w:type="page"/>
      </w:r>
      <w:r>
        <w:rPr>
          <w:rFonts w:hint="eastAsia" w:ascii="Calibri" w:hAnsi="Calibri"/>
          <w:sz w:val="24"/>
        </w:rPr>
        <w:t>根据政府采购的要求，合同需要公示，</w:t>
      </w:r>
      <w:r>
        <w:rPr>
          <w:rFonts w:hint="eastAsia" w:ascii="Calibri" w:hAnsi="Calibri"/>
          <w:b/>
          <w:bCs/>
          <w:sz w:val="24"/>
        </w:rPr>
        <w:t>此页请单独一页</w:t>
      </w:r>
      <w:r>
        <w:rPr>
          <w:rFonts w:hint="eastAsia" w:ascii="Calibri" w:hAnsi="Calibri"/>
          <w:sz w:val="24"/>
        </w:rPr>
        <w:t>，以方便公示时删去。</w:t>
      </w:r>
    </w:p>
    <w:tbl>
      <w:tblPr>
        <w:tblStyle w:val="23"/>
        <w:tblW w:w="0" w:type="auto"/>
        <w:jc w:val="center"/>
        <w:tblLayout w:type="fixed"/>
        <w:tblCellMar>
          <w:top w:w="0" w:type="dxa"/>
          <w:left w:w="108" w:type="dxa"/>
          <w:bottom w:w="0" w:type="dxa"/>
          <w:right w:w="108" w:type="dxa"/>
        </w:tblCellMar>
      </w:tblPr>
      <w:tblGrid>
        <w:gridCol w:w="4185"/>
        <w:gridCol w:w="4156"/>
      </w:tblGrid>
      <w:tr>
        <w:tblPrEx>
          <w:tblCellMar>
            <w:top w:w="0" w:type="dxa"/>
            <w:left w:w="108" w:type="dxa"/>
            <w:bottom w:w="0" w:type="dxa"/>
            <w:right w:w="108" w:type="dxa"/>
          </w:tblCellMar>
        </w:tblPrEx>
        <w:trPr>
          <w:trHeight w:val="397" w:hRule="atLeast"/>
          <w:jc w:val="center"/>
        </w:trPr>
        <w:tc>
          <w:tcPr>
            <w:tcW w:w="83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pacing w:val="-6"/>
                <w:sz w:val="21"/>
                <w:szCs w:val="21"/>
              </w:rPr>
            </w:pPr>
            <w:r>
              <w:rPr>
                <w:rFonts w:hint="eastAsia" w:ascii="宋体" w:hAnsi="宋体"/>
                <w:spacing w:val="-6"/>
                <w:sz w:val="21"/>
                <w:szCs w:val="21"/>
              </w:rPr>
              <w:t>双方信息</w:t>
            </w:r>
          </w:p>
        </w:tc>
      </w:tr>
      <w:tr>
        <w:tblPrEx>
          <w:tblCellMar>
            <w:top w:w="0" w:type="dxa"/>
            <w:left w:w="108" w:type="dxa"/>
            <w:bottom w:w="0" w:type="dxa"/>
            <w:right w:w="108" w:type="dxa"/>
          </w:tblCellMar>
        </w:tblPrEx>
        <w:trPr>
          <w:trHeight w:val="397" w:hRule="atLeast"/>
          <w:jc w:val="center"/>
        </w:trPr>
        <w:tc>
          <w:tcPr>
            <w:tcW w:w="4185"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需方签字人信息</w:t>
            </w:r>
          </w:p>
          <w:p>
            <w:pPr>
              <w:rPr>
                <w:rFonts w:ascii="宋体" w:hAnsi="宋体"/>
                <w:spacing w:val="-6"/>
                <w:sz w:val="21"/>
                <w:szCs w:val="21"/>
              </w:rPr>
            </w:pPr>
            <w:r>
              <w:rPr>
                <w:rFonts w:hint="eastAsia" w:ascii="宋体" w:hAnsi="宋体"/>
                <w:spacing w:val="-6"/>
                <w:sz w:val="21"/>
                <w:szCs w:val="21"/>
              </w:rPr>
              <w:t>姓名:</w:t>
            </w:r>
          </w:p>
          <w:p>
            <w:pPr>
              <w:rPr>
                <w:rFonts w:ascii="宋体" w:hAnsi="宋体"/>
                <w:spacing w:val="-6"/>
                <w:sz w:val="21"/>
                <w:szCs w:val="21"/>
              </w:rPr>
            </w:pPr>
            <w:r>
              <w:rPr>
                <w:rFonts w:hint="eastAsia" w:ascii="宋体" w:hAnsi="宋体"/>
                <w:spacing w:val="-6"/>
                <w:sz w:val="21"/>
                <w:szCs w:val="21"/>
              </w:rPr>
              <w:t>工号:</w:t>
            </w:r>
          </w:p>
          <w:p>
            <w:pPr>
              <w:rPr>
                <w:rFonts w:ascii="宋体" w:hAnsi="宋体"/>
                <w:spacing w:val="-6"/>
                <w:sz w:val="21"/>
                <w:szCs w:val="21"/>
              </w:rPr>
            </w:pPr>
            <w:r>
              <w:rPr>
                <w:rFonts w:hint="eastAsia" w:ascii="宋体" w:hAnsi="宋体"/>
                <w:spacing w:val="-6"/>
                <w:sz w:val="21"/>
                <w:szCs w:val="21"/>
              </w:rPr>
              <w:t>手机:</w:t>
            </w:r>
          </w:p>
          <w:p>
            <w:pPr>
              <w:rPr>
                <w:rFonts w:ascii="宋体" w:hAnsi="宋体"/>
                <w:spacing w:val="-6"/>
                <w:sz w:val="21"/>
                <w:szCs w:val="21"/>
              </w:rPr>
            </w:pPr>
            <w:r>
              <w:rPr>
                <w:rFonts w:hint="eastAsia" w:ascii="宋体" w:hAnsi="宋体"/>
                <w:spacing w:val="-6"/>
                <w:sz w:val="21"/>
                <w:szCs w:val="21"/>
              </w:rPr>
              <w:t xml:space="preserve">Email: </w:t>
            </w:r>
          </w:p>
        </w:tc>
        <w:tc>
          <w:tcPr>
            <w:tcW w:w="4156"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供方签字人信息</w:t>
            </w:r>
          </w:p>
          <w:p>
            <w:pPr>
              <w:rPr>
                <w:rFonts w:ascii="宋体" w:hAnsi="宋体"/>
                <w:spacing w:val="-6"/>
                <w:sz w:val="21"/>
                <w:szCs w:val="21"/>
              </w:rPr>
            </w:pPr>
            <w:r>
              <w:rPr>
                <w:rFonts w:hint="eastAsia" w:ascii="宋体" w:hAnsi="宋体"/>
                <w:spacing w:val="-6"/>
                <w:sz w:val="21"/>
                <w:szCs w:val="21"/>
              </w:rPr>
              <w:t>姓名:</w:t>
            </w:r>
          </w:p>
          <w:p>
            <w:pPr>
              <w:rPr>
                <w:rFonts w:ascii="宋体" w:hAnsi="宋体"/>
                <w:spacing w:val="-6"/>
                <w:sz w:val="21"/>
                <w:szCs w:val="21"/>
              </w:rPr>
            </w:pPr>
            <w:r>
              <w:rPr>
                <w:rFonts w:hint="eastAsia" w:ascii="宋体" w:hAnsi="宋体"/>
                <w:spacing w:val="-6"/>
                <w:sz w:val="21"/>
                <w:szCs w:val="21"/>
              </w:rPr>
              <w:t>身份证号:</w:t>
            </w:r>
          </w:p>
          <w:p>
            <w:pPr>
              <w:rPr>
                <w:rFonts w:ascii="宋体" w:hAnsi="宋体"/>
                <w:spacing w:val="-6"/>
                <w:sz w:val="21"/>
                <w:szCs w:val="21"/>
              </w:rPr>
            </w:pPr>
            <w:r>
              <w:rPr>
                <w:rFonts w:hint="eastAsia" w:ascii="宋体" w:hAnsi="宋体"/>
                <w:spacing w:val="-6"/>
                <w:sz w:val="21"/>
                <w:szCs w:val="21"/>
              </w:rPr>
              <w:t>手机:</w:t>
            </w:r>
          </w:p>
          <w:p>
            <w:pPr>
              <w:rPr>
                <w:rFonts w:ascii="宋体" w:hAnsi="宋体"/>
                <w:spacing w:val="-6"/>
                <w:sz w:val="21"/>
                <w:szCs w:val="21"/>
              </w:rPr>
            </w:pPr>
            <w:r>
              <w:rPr>
                <w:rFonts w:hint="eastAsia" w:ascii="宋体" w:hAnsi="宋体"/>
                <w:spacing w:val="-6"/>
                <w:sz w:val="21"/>
                <w:szCs w:val="21"/>
              </w:rPr>
              <w:t>Email:</w:t>
            </w:r>
            <w:r>
              <w:rPr>
                <w:rFonts w:hint="eastAsia" w:ascii="宋体" w:hAnsi="宋体"/>
                <w:spacing w:val="-6"/>
                <w:sz w:val="21"/>
                <w:szCs w:val="21"/>
              </w:rPr>
              <w:tab/>
            </w:r>
          </w:p>
        </w:tc>
      </w:tr>
      <w:tr>
        <w:tblPrEx>
          <w:tblCellMar>
            <w:top w:w="0" w:type="dxa"/>
            <w:left w:w="108" w:type="dxa"/>
            <w:bottom w:w="0" w:type="dxa"/>
            <w:right w:w="108" w:type="dxa"/>
          </w:tblCellMar>
        </w:tblPrEx>
        <w:trPr>
          <w:trHeight w:val="397" w:hRule="atLeast"/>
          <w:jc w:val="center"/>
        </w:trPr>
        <w:tc>
          <w:tcPr>
            <w:tcW w:w="4185"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需方联系人信息（如与签字人相同，可不填）</w:t>
            </w:r>
          </w:p>
          <w:p>
            <w:pPr>
              <w:rPr>
                <w:rFonts w:ascii="宋体" w:hAnsi="宋体"/>
                <w:spacing w:val="-6"/>
                <w:sz w:val="21"/>
                <w:szCs w:val="21"/>
              </w:rPr>
            </w:pPr>
            <w:r>
              <w:rPr>
                <w:rFonts w:hint="eastAsia" w:ascii="宋体" w:hAnsi="宋体"/>
                <w:spacing w:val="-6"/>
                <w:sz w:val="21"/>
                <w:szCs w:val="21"/>
              </w:rPr>
              <w:t>姓名:</w:t>
            </w:r>
          </w:p>
          <w:p>
            <w:pPr>
              <w:rPr>
                <w:rFonts w:ascii="宋体" w:hAnsi="宋体"/>
                <w:spacing w:val="-6"/>
                <w:sz w:val="21"/>
                <w:szCs w:val="21"/>
              </w:rPr>
            </w:pPr>
            <w:r>
              <w:rPr>
                <w:rFonts w:hint="eastAsia" w:ascii="宋体" w:hAnsi="宋体"/>
                <w:spacing w:val="-6"/>
                <w:sz w:val="21"/>
                <w:szCs w:val="21"/>
              </w:rPr>
              <w:t>工号或学号:</w:t>
            </w:r>
          </w:p>
          <w:p>
            <w:pPr>
              <w:rPr>
                <w:rFonts w:ascii="宋体" w:hAnsi="宋体"/>
                <w:spacing w:val="-6"/>
                <w:sz w:val="21"/>
                <w:szCs w:val="21"/>
              </w:rPr>
            </w:pPr>
            <w:r>
              <w:rPr>
                <w:rFonts w:hint="eastAsia" w:ascii="宋体" w:hAnsi="宋体"/>
                <w:spacing w:val="-6"/>
                <w:sz w:val="21"/>
                <w:szCs w:val="21"/>
              </w:rPr>
              <w:t>手机:</w:t>
            </w:r>
          </w:p>
          <w:p>
            <w:pPr>
              <w:rPr>
                <w:rFonts w:ascii="宋体" w:hAnsi="宋体"/>
                <w:spacing w:val="-6"/>
                <w:sz w:val="21"/>
                <w:szCs w:val="21"/>
              </w:rPr>
            </w:pPr>
            <w:r>
              <w:rPr>
                <w:rFonts w:hint="eastAsia" w:ascii="宋体" w:hAnsi="宋体"/>
                <w:spacing w:val="-6"/>
                <w:sz w:val="21"/>
                <w:szCs w:val="21"/>
              </w:rPr>
              <w:t>Email:</w:t>
            </w:r>
          </w:p>
        </w:tc>
        <w:tc>
          <w:tcPr>
            <w:tcW w:w="4156"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供方联系人信息（如与签字人相同，可不填）</w:t>
            </w:r>
          </w:p>
          <w:p>
            <w:pPr>
              <w:rPr>
                <w:rFonts w:ascii="宋体" w:hAnsi="宋体"/>
                <w:spacing w:val="-6"/>
                <w:sz w:val="21"/>
                <w:szCs w:val="21"/>
              </w:rPr>
            </w:pPr>
            <w:r>
              <w:rPr>
                <w:rFonts w:hint="eastAsia" w:ascii="宋体" w:hAnsi="宋体"/>
                <w:spacing w:val="-6"/>
                <w:sz w:val="21"/>
                <w:szCs w:val="21"/>
              </w:rPr>
              <w:t>姓名:</w:t>
            </w:r>
          </w:p>
          <w:p>
            <w:pPr>
              <w:rPr>
                <w:rFonts w:ascii="宋体" w:hAnsi="宋体"/>
                <w:spacing w:val="-6"/>
                <w:sz w:val="21"/>
                <w:szCs w:val="21"/>
              </w:rPr>
            </w:pPr>
            <w:r>
              <w:rPr>
                <w:rFonts w:hint="eastAsia" w:ascii="宋体" w:hAnsi="宋体"/>
                <w:spacing w:val="-6"/>
                <w:sz w:val="21"/>
                <w:szCs w:val="21"/>
              </w:rPr>
              <w:t>身份证号:</w:t>
            </w:r>
          </w:p>
          <w:p>
            <w:pPr>
              <w:rPr>
                <w:rFonts w:ascii="宋体" w:hAnsi="宋体"/>
                <w:spacing w:val="-6"/>
                <w:sz w:val="21"/>
                <w:szCs w:val="21"/>
              </w:rPr>
            </w:pPr>
            <w:r>
              <w:rPr>
                <w:rFonts w:hint="eastAsia" w:ascii="宋体" w:hAnsi="宋体"/>
                <w:spacing w:val="-6"/>
                <w:sz w:val="21"/>
                <w:szCs w:val="21"/>
              </w:rPr>
              <w:t>手机:</w:t>
            </w:r>
          </w:p>
          <w:p>
            <w:pPr>
              <w:rPr>
                <w:rFonts w:ascii="宋体" w:hAnsi="宋体"/>
                <w:spacing w:val="-6"/>
                <w:sz w:val="21"/>
                <w:szCs w:val="21"/>
              </w:rPr>
            </w:pPr>
            <w:r>
              <w:rPr>
                <w:rFonts w:hint="eastAsia" w:ascii="宋体" w:hAnsi="宋体"/>
                <w:spacing w:val="-6"/>
                <w:sz w:val="21"/>
                <w:szCs w:val="21"/>
              </w:rPr>
              <w:t>Email:</w:t>
            </w:r>
            <w:r>
              <w:rPr>
                <w:rFonts w:hint="eastAsia" w:ascii="宋体" w:hAnsi="宋体"/>
                <w:spacing w:val="-6"/>
                <w:sz w:val="21"/>
                <w:szCs w:val="21"/>
              </w:rPr>
              <w:tab/>
            </w:r>
          </w:p>
        </w:tc>
      </w:tr>
      <w:tr>
        <w:tblPrEx>
          <w:tblCellMar>
            <w:top w:w="0" w:type="dxa"/>
            <w:left w:w="108" w:type="dxa"/>
            <w:bottom w:w="0" w:type="dxa"/>
            <w:right w:w="108" w:type="dxa"/>
          </w:tblCellMar>
        </w:tblPrEx>
        <w:trPr>
          <w:trHeight w:val="397" w:hRule="atLeast"/>
          <w:jc w:val="center"/>
        </w:trPr>
        <w:tc>
          <w:tcPr>
            <w:tcW w:w="834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Calibri" w:hAnsi="Calibri" w:eastAsia="仿宋_GB2312"/>
                <w:sz w:val="21"/>
                <w:szCs w:val="21"/>
              </w:rPr>
              <w:t>设备交付地点（送货前再确认，可经双方同意后变更至校内其他地址）：</w:t>
            </w:r>
          </w:p>
        </w:tc>
      </w:tr>
      <w:tr>
        <w:tblPrEx>
          <w:tblCellMar>
            <w:top w:w="0" w:type="dxa"/>
            <w:left w:w="108" w:type="dxa"/>
            <w:bottom w:w="0" w:type="dxa"/>
            <w:right w:w="108" w:type="dxa"/>
          </w:tblCellMar>
        </w:tblPrEx>
        <w:trPr>
          <w:trHeight w:val="397" w:hRule="atLeast"/>
          <w:jc w:val="center"/>
        </w:trPr>
        <w:tc>
          <w:tcPr>
            <w:tcW w:w="834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浙江大学              校区              楼               室</w:t>
            </w:r>
          </w:p>
          <w:p>
            <w:pPr>
              <w:rPr>
                <w:rFonts w:ascii="宋体" w:hAnsi="宋体"/>
                <w:spacing w:val="-6"/>
                <w:sz w:val="21"/>
                <w:szCs w:val="21"/>
              </w:rPr>
            </w:pPr>
            <w:r>
              <w:rPr>
                <w:rFonts w:hint="eastAsia" w:ascii="宋体" w:hAnsi="宋体"/>
                <w:spacing w:val="-6"/>
                <w:sz w:val="21"/>
                <w:szCs w:val="21"/>
              </w:rPr>
              <w:t xml:space="preserve">                       医院              楼               室</w:t>
            </w:r>
          </w:p>
        </w:tc>
      </w:tr>
    </w:tbl>
    <w:p>
      <w:pPr>
        <w:spacing w:line="288" w:lineRule="auto"/>
        <w:jc w:val="left"/>
        <w:rPr>
          <w:rFonts w:ascii="宋体" w:hAnsi="宋体"/>
          <w:spacing w:val="-6"/>
          <w:sz w:val="21"/>
          <w:szCs w:val="21"/>
        </w:rPr>
      </w:pPr>
      <w:r>
        <w:rPr>
          <w:rFonts w:hint="eastAsia" w:ascii="宋体" w:hAnsi="宋体"/>
          <w:spacing w:val="-6"/>
          <w:sz w:val="21"/>
          <w:szCs w:val="21"/>
        </w:rPr>
        <w:t>注：1、上表内容，请</w:t>
      </w:r>
      <w:r>
        <w:rPr>
          <w:rFonts w:hint="eastAsia" w:ascii="宋体" w:hAnsi="宋体"/>
          <w:b/>
          <w:bCs/>
          <w:spacing w:val="-6"/>
          <w:sz w:val="21"/>
          <w:szCs w:val="21"/>
        </w:rPr>
        <w:t>打印前输入</w:t>
      </w:r>
      <w:r>
        <w:rPr>
          <w:rFonts w:hint="eastAsia" w:ascii="宋体" w:hAnsi="宋体"/>
          <w:spacing w:val="-6"/>
          <w:sz w:val="21"/>
          <w:szCs w:val="21"/>
        </w:rPr>
        <w:t>完整，不要手写；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2、需方签字人，应为项目负责人；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3、需方，应为院级单位，并盖院级公章。</w:t>
      </w:r>
    </w:p>
    <w:p>
      <w:pPr>
        <w:rPr>
          <w:rFonts w:ascii="宋体" w:hAnsi="宋体"/>
          <w:spacing w:val="-6"/>
          <w:sz w:val="21"/>
          <w:szCs w:val="21"/>
        </w:rPr>
      </w:pPr>
      <w:r>
        <w:rPr>
          <w:rFonts w:hint="eastAsia" w:ascii="宋体" w:hAnsi="宋体"/>
          <w:spacing w:val="-6"/>
          <w:sz w:val="21"/>
          <w:szCs w:val="21"/>
        </w:rPr>
        <w:br w:type="page"/>
      </w:r>
    </w:p>
    <w:p>
      <w:pPr>
        <w:widowControl/>
        <w:spacing w:line="288" w:lineRule="auto"/>
        <w:ind w:firstLine="642" w:firstLineChars="200"/>
        <w:jc w:val="center"/>
        <w:rPr>
          <w:rFonts w:ascii="宋体" w:hAnsi="宋体" w:cs="宋体"/>
          <w:sz w:val="21"/>
          <w:szCs w:val="21"/>
        </w:rPr>
      </w:pPr>
      <w:r>
        <w:rPr>
          <w:rFonts w:hint="eastAsia" w:ascii="Calibri" w:hAnsi="Calibri"/>
          <w:b/>
          <w:bCs/>
          <w:spacing w:val="20"/>
          <w:szCs w:val="30"/>
        </w:rPr>
        <w:t>技术协议</w:t>
      </w:r>
      <w:r>
        <w:rPr>
          <w:rFonts w:hint="eastAsia" w:ascii="Calibri" w:hAnsi="Calibri"/>
          <w:spacing w:val="20"/>
          <w:sz w:val="24"/>
          <w:szCs w:val="28"/>
        </w:rPr>
        <w:t>（适用于进口设备）</w:t>
      </w:r>
    </w:p>
    <w:p>
      <w:pPr>
        <w:widowControl/>
        <w:spacing w:line="288" w:lineRule="auto"/>
        <w:ind w:firstLine="420" w:firstLineChars="200"/>
        <w:jc w:val="left"/>
        <w:rPr>
          <w:rFonts w:ascii="宋体" w:hAnsi="宋体" w:cs="宋体"/>
          <w:sz w:val="21"/>
          <w:szCs w:val="21"/>
        </w:rPr>
      </w:pP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 xml:space="preserve"> </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 xml:space="preserve">项目编号：                              </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 xml:space="preserve">项目名称：                              </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 xml:space="preserve">买方：                             </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 xml:space="preserve">卖方：                             </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---买方签字人在审核技术协议与采购文件、卖方的响应文件及补充承诺相符后，发电子稿给采购机构确认后签字盖章。以下由采购机构手写---</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采购单号：                                                            档案编号：</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采购机构：</w:t>
      </w:r>
      <w:r>
        <w:rPr>
          <w:rFonts w:hint="eastAsia" w:ascii="宋体" w:hAnsi="宋体" w:cs="宋体"/>
          <w:sz w:val="21"/>
          <w:szCs w:val="21"/>
        </w:rPr>
        <w:sym w:font="Wingdings 2" w:char="00A3"/>
      </w:r>
      <w:r>
        <w:rPr>
          <w:rFonts w:hint="eastAsia" w:ascii="宋体" w:hAnsi="宋体" w:cs="宋体"/>
          <w:sz w:val="15"/>
          <w:szCs w:val="15"/>
        </w:rPr>
        <w:t>浙江大学采购中心</w:t>
      </w:r>
      <w:r>
        <w:rPr>
          <w:rFonts w:hint="eastAsia" w:ascii="宋体" w:hAnsi="宋体" w:cs="宋体"/>
          <w:sz w:val="21"/>
          <w:szCs w:val="21"/>
        </w:rPr>
        <w:t xml:space="preserve">   </w:t>
      </w:r>
      <w:r>
        <w:rPr>
          <w:rFonts w:hint="eastAsia" w:ascii="宋体" w:hAnsi="宋体" w:cs="宋体"/>
          <w:sz w:val="21"/>
          <w:szCs w:val="21"/>
        </w:rPr>
        <w:sym w:font="Wingdings 2" w:char="00A3"/>
      </w:r>
      <w:r>
        <w:rPr>
          <w:rFonts w:hint="eastAsia" w:ascii="宋体" w:hAnsi="宋体" w:cs="宋体"/>
          <w:sz w:val="15"/>
          <w:szCs w:val="15"/>
        </w:rPr>
        <w:t xml:space="preserve">浙江求是招标代理有限公司 </w:t>
      </w:r>
      <w:r>
        <w:rPr>
          <w:rFonts w:hint="eastAsia" w:ascii="宋体" w:hAnsi="宋体" w:cs="宋体"/>
          <w:sz w:val="21"/>
          <w:szCs w:val="21"/>
        </w:rPr>
        <w:t xml:space="preserve">  </w:t>
      </w:r>
      <w:r>
        <w:rPr>
          <w:rFonts w:hint="eastAsia" w:ascii="宋体" w:hAnsi="宋体" w:cs="宋体"/>
          <w:sz w:val="21"/>
          <w:szCs w:val="21"/>
        </w:rPr>
        <w:sym w:font="Wingdings 2" w:char="00A3"/>
      </w:r>
      <w:r>
        <w:rPr>
          <w:rFonts w:hint="eastAsia" w:ascii="宋体" w:hAnsi="宋体" w:cs="宋体"/>
          <w:sz w:val="15"/>
          <w:szCs w:val="15"/>
        </w:rPr>
        <w:t xml:space="preserve">浙江五石工程咨询有限公司 </w:t>
      </w:r>
      <w:r>
        <w:rPr>
          <w:rFonts w:hint="eastAsia" w:ascii="宋体" w:hAnsi="宋体" w:cs="宋体"/>
          <w:sz w:val="21"/>
          <w:szCs w:val="21"/>
        </w:rPr>
        <w:t xml:space="preserve">  </w:t>
      </w:r>
      <w:r>
        <w:rPr>
          <w:rFonts w:hint="eastAsia" w:ascii="宋体" w:hAnsi="宋体" w:cs="宋体"/>
          <w:sz w:val="21"/>
          <w:szCs w:val="21"/>
        </w:rPr>
        <w:sym w:font="Wingdings 2" w:char="00A3"/>
      </w:r>
      <w:r>
        <w:rPr>
          <w:rFonts w:hint="eastAsia" w:ascii="宋体" w:hAnsi="宋体" w:cs="宋体"/>
          <w:sz w:val="15"/>
          <w:szCs w:val="15"/>
        </w:rPr>
        <w:t>浙江国际招(投)标公司</w:t>
      </w:r>
    </w:p>
    <w:p>
      <w:pPr>
        <w:widowControl/>
        <w:spacing w:line="288" w:lineRule="auto"/>
        <w:jc w:val="left"/>
        <w:rPr>
          <w:rFonts w:ascii="宋体" w:hAnsi="宋体" w:cs="宋体"/>
          <w:sz w:val="21"/>
          <w:szCs w:val="21"/>
        </w:rPr>
      </w:pPr>
    </w:p>
    <w:p>
      <w:pPr>
        <w:widowControl/>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一、配置清单及合同价格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22"/>
        <w:gridCol w:w="2056"/>
        <w:gridCol w:w="985"/>
        <w:gridCol w:w="689"/>
        <w:gridCol w:w="150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jc w:val="center"/>
        </w:trPr>
        <w:tc>
          <w:tcPr>
            <w:tcW w:w="690"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序号</w:t>
            </w:r>
          </w:p>
        </w:tc>
        <w:tc>
          <w:tcPr>
            <w:tcW w:w="1522"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货物名称</w:t>
            </w:r>
          </w:p>
        </w:tc>
        <w:tc>
          <w:tcPr>
            <w:tcW w:w="2056"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品牌、型号、规格</w:t>
            </w:r>
          </w:p>
        </w:tc>
        <w:tc>
          <w:tcPr>
            <w:tcW w:w="985"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数量</w:t>
            </w:r>
          </w:p>
        </w:tc>
        <w:tc>
          <w:tcPr>
            <w:tcW w:w="689"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单位</w:t>
            </w:r>
          </w:p>
        </w:tc>
        <w:tc>
          <w:tcPr>
            <w:tcW w:w="1508"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单价</w:t>
            </w:r>
          </w:p>
          <w:p>
            <w:pPr>
              <w:widowControl/>
              <w:spacing w:line="288" w:lineRule="auto"/>
              <w:jc w:val="center"/>
              <w:rPr>
                <w:rFonts w:ascii="宋体" w:hAnsi="宋体" w:cs="宋体"/>
                <w:sz w:val="21"/>
                <w:szCs w:val="21"/>
              </w:rPr>
            </w:pPr>
            <w:r>
              <w:rPr>
                <w:rFonts w:hint="eastAsia" w:ascii="宋体" w:hAnsi="宋体" w:cs="宋体"/>
                <w:sz w:val="21"/>
                <w:szCs w:val="21"/>
              </w:rPr>
              <w:t>（人民币元）</w:t>
            </w:r>
          </w:p>
        </w:tc>
        <w:tc>
          <w:tcPr>
            <w:tcW w:w="1480"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金额</w:t>
            </w:r>
          </w:p>
          <w:p>
            <w:pPr>
              <w:widowControl/>
              <w:spacing w:line="288" w:lineRule="auto"/>
              <w:jc w:val="center"/>
              <w:rPr>
                <w:rFonts w:ascii="宋体" w:hAnsi="宋体" w:cs="宋体"/>
                <w:sz w:val="21"/>
                <w:szCs w:val="21"/>
              </w:rPr>
            </w:pPr>
            <w:r>
              <w:rPr>
                <w:rFonts w:hint="eastAsia" w:ascii="宋体" w:hAnsi="宋体" w:cs="宋体"/>
                <w:sz w:val="21"/>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0"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1</w:t>
            </w:r>
          </w:p>
        </w:tc>
        <w:tc>
          <w:tcPr>
            <w:tcW w:w="1522" w:type="dxa"/>
            <w:vAlign w:val="center"/>
          </w:tcPr>
          <w:p>
            <w:pPr>
              <w:widowControl/>
              <w:spacing w:line="288" w:lineRule="auto"/>
              <w:ind w:firstLine="420" w:firstLineChars="200"/>
              <w:jc w:val="left"/>
              <w:rPr>
                <w:rFonts w:ascii="宋体" w:hAnsi="宋体" w:cs="宋体"/>
                <w:sz w:val="21"/>
                <w:szCs w:val="21"/>
              </w:rPr>
            </w:pPr>
          </w:p>
        </w:tc>
        <w:tc>
          <w:tcPr>
            <w:tcW w:w="2056" w:type="dxa"/>
            <w:vAlign w:val="center"/>
          </w:tcPr>
          <w:p>
            <w:pPr>
              <w:widowControl/>
              <w:spacing w:line="288" w:lineRule="auto"/>
              <w:ind w:firstLine="420" w:firstLineChars="200"/>
              <w:jc w:val="left"/>
              <w:rPr>
                <w:rFonts w:ascii="宋体" w:hAnsi="宋体" w:cs="宋体"/>
                <w:sz w:val="21"/>
                <w:szCs w:val="21"/>
              </w:rPr>
            </w:pPr>
          </w:p>
        </w:tc>
        <w:tc>
          <w:tcPr>
            <w:tcW w:w="985" w:type="dxa"/>
            <w:vAlign w:val="center"/>
          </w:tcPr>
          <w:p>
            <w:pPr>
              <w:widowControl/>
              <w:spacing w:line="288" w:lineRule="auto"/>
              <w:ind w:firstLine="420" w:firstLineChars="200"/>
              <w:jc w:val="left"/>
              <w:rPr>
                <w:rFonts w:ascii="宋体" w:hAnsi="宋体" w:cs="宋体"/>
                <w:sz w:val="21"/>
                <w:szCs w:val="21"/>
              </w:rPr>
            </w:pPr>
          </w:p>
        </w:tc>
        <w:tc>
          <w:tcPr>
            <w:tcW w:w="689" w:type="dxa"/>
            <w:vAlign w:val="center"/>
          </w:tcPr>
          <w:p>
            <w:pPr>
              <w:widowControl/>
              <w:spacing w:line="288" w:lineRule="auto"/>
              <w:ind w:firstLine="420" w:firstLineChars="200"/>
              <w:jc w:val="left"/>
              <w:rPr>
                <w:rFonts w:ascii="宋体" w:hAnsi="宋体" w:cs="宋体"/>
                <w:sz w:val="21"/>
                <w:szCs w:val="21"/>
              </w:rPr>
            </w:pPr>
          </w:p>
        </w:tc>
        <w:tc>
          <w:tcPr>
            <w:tcW w:w="1508" w:type="dxa"/>
            <w:vAlign w:val="center"/>
          </w:tcPr>
          <w:p>
            <w:pPr>
              <w:widowControl/>
              <w:spacing w:line="288" w:lineRule="auto"/>
              <w:ind w:firstLine="420" w:firstLineChars="200"/>
              <w:jc w:val="left"/>
              <w:rPr>
                <w:rFonts w:ascii="宋体" w:hAnsi="宋体" w:cs="宋体"/>
                <w:sz w:val="21"/>
                <w:szCs w:val="21"/>
              </w:rPr>
            </w:pPr>
          </w:p>
        </w:tc>
        <w:tc>
          <w:tcPr>
            <w:tcW w:w="1480" w:type="dxa"/>
            <w:vAlign w:val="center"/>
          </w:tcPr>
          <w:p>
            <w:pPr>
              <w:widowControl/>
              <w:spacing w:line="288" w:lineRule="auto"/>
              <w:ind w:firstLine="420" w:firstLineChars="20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0"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2</w:t>
            </w:r>
          </w:p>
        </w:tc>
        <w:tc>
          <w:tcPr>
            <w:tcW w:w="1522" w:type="dxa"/>
            <w:vAlign w:val="center"/>
          </w:tcPr>
          <w:p>
            <w:pPr>
              <w:widowControl/>
              <w:spacing w:line="288" w:lineRule="auto"/>
              <w:ind w:firstLine="420" w:firstLineChars="200"/>
              <w:jc w:val="left"/>
              <w:rPr>
                <w:rFonts w:ascii="宋体" w:hAnsi="宋体" w:cs="宋体"/>
                <w:sz w:val="21"/>
                <w:szCs w:val="21"/>
              </w:rPr>
            </w:pPr>
          </w:p>
        </w:tc>
        <w:tc>
          <w:tcPr>
            <w:tcW w:w="2056" w:type="dxa"/>
            <w:vAlign w:val="center"/>
          </w:tcPr>
          <w:p>
            <w:pPr>
              <w:widowControl/>
              <w:spacing w:line="288" w:lineRule="auto"/>
              <w:ind w:firstLine="420" w:firstLineChars="200"/>
              <w:jc w:val="left"/>
              <w:rPr>
                <w:rFonts w:ascii="宋体" w:hAnsi="宋体" w:cs="宋体"/>
                <w:sz w:val="21"/>
                <w:szCs w:val="21"/>
              </w:rPr>
            </w:pPr>
          </w:p>
        </w:tc>
        <w:tc>
          <w:tcPr>
            <w:tcW w:w="985" w:type="dxa"/>
            <w:vAlign w:val="center"/>
          </w:tcPr>
          <w:p>
            <w:pPr>
              <w:widowControl/>
              <w:spacing w:line="288" w:lineRule="auto"/>
              <w:ind w:firstLine="420" w:firstLineChars="200"/>
              <w:jc w:val="left"/>
              <w:rPr>
                <w:rFonts w:ascii="宋体" w:hAnsi="宋体" w:cs="宋体"/>
                <w:sz w:val="21"/>
                <w:szCs w:val="21"/>
              </w:rPr>
            </w:pPr>
          </w:p>
        </w:tc>
        <w:tc>
          <w:tcPr>
            <w:tcW w:w="689" w:type="dxa"/>
            <w:vAlign w:val="center"/>
          </w:tcPr>
          <w:p>
            <w:pPr>
              <w:widowControl/>
              <w:spacing w:line="288" w:lineRule="auto"/>
              <w:ind w:firstLine="420" w:firstLineChars="200"/>
              <w:jc w:val="left"/>
              <w:rPr>
                <w:rFonts w:ascii="宋体" w:hAnsi="宋体" w:cs="宋体"/>
                <w:sz w:val="21"/>
                <w:szCs w:val="21"/>
              </w:rPr>
            </w:pPr>
          </w:p>
        </w:tc>
        <w:tc>
          <w:tcPr>
            <w:tcW w:w="1508" w:type="dxa"/>
            <w:vAlign w:val="center"/>
          </w:tcPr>
          <w:p>
            <w:pPr>
              <w:widowControl/>
              <w:spacing w:line="288" w:lineRule="auto"/>
              <w:ind w:firstLine="420" w:firstLineChars="200"/>
              <w:jc w:val="left"/>
              <w:rPr>
                <w:rFonts w:ascii="宋体" w:hAnsi="宋体" w:cs="宋体"/>
                <w:sz w:val="21"/>
                <w:szCs w:val="21"/>
              </w:rPr>
            </w:pPr>
          </w:p>
        </w:tc>
        <w:tc>
          <w:tcPr>
            <w:tcW w:w="1480" w:type="dxa"/>
            <w:vAlign w:val="center"/>
          </w:tcPr>
          <w:p>
            <w:pPr>
              <w:widowControl/>
              <w:spacing w:line="288" w:lineRule="auto"/>
              <w:ind w:firstLine="420" w:firstLineChars="20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930" w:type="dxa"/>
            <w:gridSpan w:val="7"/>
            <w:tcBorders>
              <w:right w:val="single" w:color="auto"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合同总价：</w:t>
            </w:r>
          </w:p>
        </w:tc>
      </w:tr>
    </w:tbl>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注：1、详细配置清单可附页</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2、根据实际情况修改币种名称</w:t>
      </w:r>
    </w:p>
    <w:p>
      <w:pPr>
        <w:widowControl/>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二、交货时间及地点</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最晚不迟于（</w:t>
      </w:r>
      <w:r>
        <w:rPr>
          <w:rFonts w:hint="eastAsia" w:ascii="宋体" w:hAnsi="宋体" w:cs="宋体"/>
          <w:sz w:val="21"/>
          <w:szCs w:val="21"/>
        </w:rPr>
        <w:sym w:font="Wingdings" w:char="F0FE"/>
      </w:r>
      <w:r>
        <w:rPr>
          <w:rFonts w:hint="eastAsia" w:ascii="宋体" w:hAnsi="宋体" w:cs="宋体"/>
          <w:sz w:val="21"/>
          <w:szCs w:val="21"/>
        </w:rPr>
        <w:t>合同签订</w:t>
      </w:r>
      <w:r>
        <w:rPr>
          <w:rFonts w:hint="eastAsia" w:ascii="宋体" w:hAnsi="宋体" w:cs="宋体"/>
          <w:sz w:val="21"/>
          <w:szCs w:val="21"/>
        </w:rPr>
        <w:sym w:font="Wingdings" w:char="F0FD"/>
      </w:r>
      <w:r>
        <w:rPr>
          <w:rFonts w:hint="eastAsia" w:ascii="宋体" w:hAnsi="宋体" w:cs="宋体"/>
          <w:sz w:val="21"/>
          <w:szCs w:val="21"/>
        </w:rPr>
        <w:t>取得免表</w:t>
      </w:r>
      <w:r>
        <w:rPr>
          <w:rFonts w:hint="eastAsia" w:ascii="宋体" w:hAnsi="宋体" w:cs="宋体"/>
          <w:sz w:val="21"/>
          <w:szCs w:val="21"/>
        </w:rPr>
        <w:sym w:font="Wingdings" w:char="F0FD"/>
      </w:r>
      <w:r>
        <w:rPr>
          <w:rFonts w:hint="eastAsia" w:ascii="宋体" w:hAnsi="宋体" w:cs="宋体"/>
          <w:sz w:val="21"/>
          <w:szCs w:val="21"/>
        </w:rPr>
        <w:t>收到信用证）后</w:t>
      </w:r>
      <w:r>
        <w:rPr>
          <w:rFonts w:hint="eastAsia" w:ascii="宋体" w:hAnsi="宋体" w:cs="宋体"/>
          <w:sz w:val="21"/>
          <w:szCs w:val="21"/>
          <w:u w:val="single"/>
        </w:rPr>
        <w:t xml:space="preserve">    </w:t>
      </w:r>
      <w:r>
        <w:rPr>
          <w:rFonts w:hint="eastAsia" w:ascii="宋体" w:hAnsi="宋体" w:cs="宋体"/>
          <w:sz w:val="21"/>
          <w:szCs w:val="21"/>
        </w:rPr>
        <w:t>自然日。</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设备交付地点（送货前再确认，可经双方同意后变更至校内其他地址）：</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sym w:font="Wingdings" w:char="F0FE"/>
      </w:r>
      <w:r>
        <w:rPr>
          <w:rFonts w:hint="eastAsia" w:ascii="宋体" w:hAnsi="宋体" w:cs="宋体"/>
          <w:sz w:val="21"/>
          <w:szCs w:val="21"/>
        </w:rPr>
        <w:t>浙江大学              校区              楼               室</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sym w:font="Wingdings" w:char="F0FD"/>
      </w:r>
      <w:r>
        <w:rPr>
          <w:rFonts w:hint="eastAsia" w:ascii="宋体" w:hAnsi="宋体" w:cs="宋体"/>
          <w:sz w:val="21"/>
          <w:szCs w:val="21"/>
        </w:rPr>
        <w:t xml:space="preserve">                      医院              楼               室</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sym w:font="Wingdings" w:char="F0FD"/>
      </w:r>
      <w:r>
        <w:rPr>
          <w:rFonts w:hint="eastAsia" w:ascii="宋体" w:hAnsi="宋体" w:cs="宋体"/>
          <w:sz w:val="21"/>
          <w:szCs w:val="21"/>
        </w:rPr>
        <w:t>其他地点（准确到楼宇办公室）：</w:t>
      </w:r>
    </w:p>
    <w:p>
      <w:pPr>
        <w:widowControl/>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三、技术性能指标</w:t>
      </w:r>
    </w:p>
    <w:p>
      <w:pPr>
        <w:widowControl/>
        <w:spacing w:line="288" w:lineRule="auto"/>
        <w:ind w:firstLine="420" w:firstLineChars="200"/>
        <w:jc w:val="left"/>
        <w:rPr>
          <w:rFonts w:ascii="宋体" w:hAnsi="宋体" w:cs="宋体"/>
          <w:b/>
          <w:bCs/>
          <w:sz w:val="21"/>
          <w:szCs w:val="21"/>
        </w:rPr>
      </w:pPr>
      <w:r>
        <w:rPr>
          <w:rFonts w:hint="eastAsia" w:ascii="宋体" w:hAnsi="宋体" w:cs="宋体"/>
          <w:sz w:val="21"/>
          <w:szCs w:val="21"/>
        </w:rPr>
        <w:t>按实填写。</w:t>
      </w:r>
    </w:p>
    <w:p>
      <w:pPr>
        <w:widowControl/>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四、验收标准</w:t>
      </w:r>
    </w:p>
    <w:p>
      <w:pPr>
        <w:widowControl/>
        <w:spacing w:line="288" w:lineRule="auto"/>
        <w:ind w:firstLine="420" w:firstLineChars="200"/>
        <w:jc w:val="left"/>
        <w:rPr>
          <w:rFonts w:ascii="宋体" w:hAnsi="宋体" w:cs="宋体"/>
          <w:sz w:val="21"/>
          <w:szCs w:val="21"/>
          <w:u w:val="single"/>
        </w:rPr>
      </w:pPr>
      <w:r>
        <w:rPr>
          <w:rFonts w:hint="eastAsia" w:ascii="宋体" w:hAnsi="宋体" w:cs="宋体"/>
          <w:sz w:val="21"/>
          <w:szCs w:val="21"/>
        </w:rPr>
        <w:t>正常情况下，需方应在设备调试完成后</w:t>
      </w:r>
      <w:r>
        <w:rPr>
          <w:rFonts w:hint="eastAsia" w:ascii="宋体" w:hAnsi="宋体" w:cs="宋体"/>
          <w:sz w:val="21"/>
          <w:szCs w:val="21"/>
          <w:u w:val="single"/>
        </w:rPr>
        <w:t xml:space="preserve">     </w:t>
      </w:r>
      <w:r>
        <w:rPr>
          <w:rFonts w:hint="eastAsia" w:ascii="宋体" w:hAnsi="宋体" w:cs="宋体"/>
          <w:sz w:val="21"/>
          <w:szCs w:val="21"/>
        </w:rPr>
        <w:t>日内完成验收。验收标准如下：</w:t>
      </w:r>
    </w:p>
    <w:p>
      <w:pPr>
        <w:widowControl/>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五、质保期及售后服务承诺</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质保期</w:t>
      </w:r>
      <w:r>
        <w:rPr>
          <w:rFonts w:hint="eastAsia" w:ascii="宋体" w:hAnsi="宋体" w:cs="宋体"/>
          <w:sz w:val="21"/>
          <w:szCs w:val="21"/>
          <w:u w:val="single"/>
        </w:rPr>
        <w:t xml:space="preserve">     </w:t>
      </w:r>
      <w:r>
        <w:rPr>
          <w:rFonts w:hint="eastAsia" w:ascii="宋体" w:hAnsi="宋体" w:cs="宋体"/>
          <w:sz w:val="21"/>
          <w:szCs w:val="21"/>
        </w:rPr>
        <w:t>年。</w:t>
      </w:r>
    </w:p>
    <w:p>
      <w:pPr>
        <w:widowControl/>
        <w:spacing w:line="288" w:lineRule="auto"/>
        <w:ind w:firstLine="420" w:firstLineChars="200"/>
        <w:jc w:val="left"/>
      </w:pPr>
      <w:r>
        <w:rPr>
          <w:rFonts w:hint="eastAsia" w:ascii="宋体" w:hAnsi="宋体" w:cs="宋体"/>
          <w:sz w:val="21"/>
          <w:szCs w:val="21"/>
        </w:rPr>
        <w:t>相关服务承诺如下：</w:t>
      </w:r>
    </w:p>
    <w:p>
      <w:pPr>
        <w:widowControl/>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六、外贸合同及相关责任承诺</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浙江大学采购中心委托外贸代理公司与卖方指定的境外公司签订外贸合同，如卖方指定的境外公司无法履行所签订外贸合同的条款时，所有责任和风险由卖方承担。</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境外公司详细信息如下：</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境外公司名称：</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联系人姓名:</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联系人电话:</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联系人Email:</w:t>
      </w:r>
    </w:p>
    <w:p>
      <w:pPr>
        <w:widowControl/>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七、货款的支付：</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1、签订合同时交纳5%履约保证金，（</w:t>
      </w:r>
      <w:r>
        <w:rPr>
          <w:rFonts w:hint="eastAsia" w:ascii="宋体" w:hAnsi="宋体" w:cs="宋体"/>
          <w:sz w:val="21"/>
          <w:szCs w:val="21"/>
        </w:rPr>
        <w:sym w:font="Wingdings" w:char="F0FE"/>
      </w:r>
      <w:r>
        <w:rPr>
          <w:rFonts w:hint="eastAsia" w:ascii="宋体" w:hAnsi="宋体" w:cs="宋体"/>
          <w:sz w:val="21"/>
          <w:szCs w:val="21"/>
        </w:rPr>
        <w:t>见发货单后</w:t>
      </w:r>
      <w:r>
        <w:rPr>
          <w:rFonts w:hint="eastAsia" w:ascii="宋体" w:hAnsi="宋体" w:cs="宋体"/>
          <w:sz w:val="21"/>
          <w:szCs w:val="21"/>
        </w:rPr>
        <w:sym w:font="Wingdings" w:char="F0FD"/>
      </w:r>
      <w:r>
        <w:rPr>
          <w:rFonts w:hint="eastAsia" w:ascii="宋体" w:hAnsi="宋体" w:cs="宋体"/>
          <w:sz w:val="21"/>
          <w:szCs w:val="21"/>
        </w:rPr>
        <w:t>货到后</w:t>
      </w:r>
      <w:r>
        <w:rPr>
          <w:rFonts w:hint="eastAsia" w:ascii="宋体" w:hAnsi="宋体" w:cs="宋体"/>
          <w:sz w:val="21"/>
          <w:szCs w:val="21"/>
        </w:rPr>
        <w:sym w:font="Wingdings" w:char="F0FD"/>
      </w:r>
      <w:r>
        <w:rPr>
          <w:rFonts w:hint="eastAsia" w:ascii="宋体" w:hAnsi="宋体" w:cs="宋体"/>
          <w:sz w:val="21"/>
          <w:szCs w:val="21"/>
        </w:rPr>
        <w:t>验收后）以（</w:t>
      </w:r>
      <w:r>
        <w:rPr>
          <w:rFonts w:hint="eastAsia" w:ascii="宋体" w:hAnsi="宋体" w:cs="宋体"/>
          <w:sz w:val="21"/>
          <w:szCs w:val="21"/>
        </w:rPr>
        <w:sym w:font="Wingdings" w:char="F0FE"/>
      </w:r>
      <w:r>
        <w:rPr>
          <w:rFonts w:hint="eastAsia" w:ascii="宋体" w:hAnsi="宋体" w:cs="宋体"/>
          <w:sz w:val="21"/>
          <w:szCs w:val="21"/>
        </w:rPr>
        <w:t>信用证</w:t>
      </w:r>
      <w:r>
        <w:rPr>
          <w:rFonts w:hint="eastAsia" w:ascii="宋体" w:hAnsi="宋体" w:cs="宋体"/>
          <w:sz w:val="21"/>
          <w:szCs w:val="21"/>
        </w:rPr>
        <w:sym w:font="Wingdings" w:char="F0FD"/>
      </w:r>
      <w:r>
        <w:rPr>
          <w:rFonts w:hint="eastAsia" w:ascii="宋体" w:hAnsi="宋体" w:cs="宋体"/>
          <w:sz w:val="21"/>
          <w:szCs w:val="21"/>
        </w:rPr>
        <w:t>电汇）方式支付100%货款，履约保证金在验收后无息退回。</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2、信用证金额大于10万美元（或等值其他币种）的，卖方向采购中心书面（邮件）反馈信用证号、有效期、金额和关联的外贸合同号。采购中心凭卖方的反馈信息向外贸公司支付货款。</w:t>
      </w:r>
    </w:p>
    <w:p>
      <w:pPr>
        <w:widowControl/>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八、协议生效</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本协议经双方签字、盖章后生效。协议内容除签字人签字、印章外，其余均应打印前输入，手写无效。协议内容与采购文件、投标文件及供方书面相关承诺等不一致的，以原件为准。本协议一式三份，三方各执一份。</w:t>
      </w:r>
    </w:p>
    <w:tbl>
      <w:tblPr>
        <w:tblStyle w:val="23"/>
        <w:tblW w:w="0" w:type="auto"/>
        <w:jc w:val="center"/>
        <w:tblLayout w:type="fixed"/>
        <w:tblCellMar>
          <w:top w:w="0" w:type="dxa"/>
          <w:left w:w="108" w:type="dxa"/>
          <w:bottom w:w="0" w:type="dxa"/>
          <w:right w:w="108" w:type="dxa"/>
        </w:tblCellMar>
      </w:tblPr>
      <w:tblGrid>
        <w:gridCol w:w="1395"/>
        <w:gridCol w:w="2790"/>
        <w:gridCol w:w="1440"/>
        <w:gridCol w:w="2716"/>
      </w:tblGrid>
      <w:tr>
        <w:trPr>
          <w:jc w:val="center"/>
        </w:trPr>
        <w:tc>
          <w:tcPr>
            <w:tcW w:w="1395" w:type="dxa"/>
            <w:vAlign w:val="bottom"/>
          </w:tcPr>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买方</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The Buyer:</w:t>
            </w:r>
          </w:p>
        </w:tc>
        <w:tc>
          <w:tcPr>
            <w:tcW w:w="2790" w:type="dxa"/>
            <w:tcBorders>
              <w:bottom w:val="single" w:color="auto" w:sz="4" w:space="0"/>
            </w:tcBorders>
            <w:vAlign w:val="bottom"/>
          </w:tcPr>
          <w:p>
            <w:pPr>
              <w:widowControl/>
              <w:spacing w:line="288" w:lineRule="auto"/>
              <w:ind w:firstLine="420" w:firstLineChars="200"/>
              <w:jc w:val="left"/>
              <w:rPr>
                <w:rFonts w:ascii="宋体" w:hAnsi="宋体" w:cs="宋体"/>
                <w:sz w:val="21"/>
                <w:szCs w:val="21"/>
              </w:rPr>
            </w:pPr>
          </w:p>
        </w:tc>
        <w:tc>
          <w:tcPr>
            <w:tcW w:w="1440" w:type="dxa"/>
            <w:vAlign w:val="bottom"/>
          </w:tcPr>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卖方</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The Seller:</w:t>
            </w:r>
          </w:p>
        </w:tc>
        <w:tc>
          <w:tcPr>
            <w:tcW w:w="2716" w:type="dxa"/>
            <w:tcBorders>
              <w:bottom w:val="single" w:color="auto" w:sz="4" w:space="0"/>
            </w:tcBorders>
            <w:vAlign w:val="bottom"/>
          </w:tcPr>
          <w:p>
            <w:pPr>
              <w:widowControl/>
              <w:spacing w:line="288" w:lineRule="auto"/>
              <w:ind w:firstLine="420" w:firstLineChars="200"/>
              <w:jc w:val="left"/>
              <w:rPr>
                <w:rFonts w:ascii="宋体" w:hAnsi="宋体" w:cs="宋体"/>
                <w:sz w:val="21"/>
                <w:szCs w:val="21"/>
              </w:rPr>
            </w:pPr>
          </w:p>
        </w:tc>
      </w:tr>
      <w:tr>
        <w:tblPrEx>
          <w:tblCellMar>
            <w:top w:w="0" w:type="dxa"/>
            <w:left w:w="108" w:type="dxa"/>
            <w:bottom w:w="0" w:type="dxa"/>
            <w:right w:w="108" w:type="dxa"/>
          </w:tblCellMar>
        </w:tblPrEx>
        <w:trPr>
          <w:jc w:val="center"/>
        </w:trPr>
        <w:tc>
          <w:tcPr>
            <w:tcW w:w="1395" w:type="dxa"/>
            <w:vAlign w:val="bottom"/>
          </w:tcPr>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签字</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Signature:</w:t>
            </w:r>
          </w:p>
        </w:tc>
        <w:tc>
          <w:tcPr>
            <w:tcW w:w="2790"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cs="宋体"/>
                <w:sz w:val="21"/>
                <w:szCs w:val="21"/>
              </w:rPr>
            </w:pPr>
          </w:p>
        </w:tc>
        <w:tc>
          <w:tcPr>
            <w:tcW w:w="1440" w:type="dxa"/>
            <w:vAlign w:val="bottom"/>
          </w:tcPr>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签字</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Signature:</w:t>
            </w:r>
          </w:p>
        </w:tc>
        <w:tc>
          <w:tcPr>
            <w:tcW w:w="2716"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cs="宋体"/>
                <w:sz w:val="21"/>
                <w:szCs w:val="21"/>
              </w:rPr>
            </w:pPr>
          </w:p>
        </w:tc>
      </w:tr>
      <w:tr>
        <w:tblPrEx>
          <w:tblCellMar>
            <w:top w:w="0" w:type="dxa"/>
            <w:left w:w="108" w:type="dxa"/>
            <w:bottom w:w="0" w:type="dxa"/>
            <w:right w:w="108" w:type="dxa"/>
          </w:tblCellMar>
        </w:tblPrEx>
        <w:trPr>
          <w:jc w:val="center"/>
        </w:trPr>
        <w:tc>
          <w:tcPr>
            <w:tcW w:w="1395" w:type="dxa"/>
            <w:vAlign w:val="bottom"/>
          </w:tcPr>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日期(Date):</w:t>
            </w:r>
          </w:p>
        </w:tc>
        <w:tc>
          <w:tcPr>
            <w:tcW w:w="2790"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cs="宋体"/>
                <w:sz w:val="21"/>
                <w:szCs w:val="21"/>
              </w:rPr>
            </w:pPr>
          </w:p>
        </w:tc>
        <w:tc>
          <w:tcPr>
            <w:tcW w:w="1440" w:type="dxa"/>
            <w:vAlign w:val="bottom"/>
          </w:tcPr>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日期(Date):</w:t>
            </w:r>
          </w:p>
        </w:tc>
        <w:tc>
          <w:tcPr>
            <w:tcW w:w="2716"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cs="宋体"/>
                <w:sz w:val="21"/>
                <w:szCs w:val="21"/>
              </w:rPr>
            </w:pPr>
          </w:p>
        </w:tc>
      </w:tr>
      <w:tr>
        <w:tblPrEx>
          <w:tblCellMar>
            <w:top w:w="0" w:type="dxa"/>
            <w:left w:w="108" w:type="dxa"/>
            <w:bottom w:w="0" w:type="dxa"/>
            <w:right w:w="108" w:type="dxa"/>
          </w:tblCellMar>
        </w:tblPrEx>
        <w:trPr>
          <w:jc w:val="center"/>
        </w:trPr>
        <w:tc>
          <w:tcPr>
            <w:tcW w:w="4185" w:type="dxa"/>
            <w:gridSpan w:val="2"/>
          </w:tcPr>
          <w:p>
            <w:pPr>
              <w:widowControl/>
              <w:spacing w:line="288" w:lineRule="auto"/>
              <w:ind w:firstLine="420" w:firstLineChars="200"/>
              <w:jc w:val="left"/>
              <w:rPr>
                <w:rFonts w:ascii="宋体" w:hAnsi="宋体" w:cs="宋体"/>
                <w:sz w:val="21"/>
                <w:szCs w:val="21"/>
              </w:rPr>
            </w:pPr>
          </w:p>
        </w:tc>
        <w:tc>
          <w:tcPr>
            <w:tcW w:w="4156" w:type="dxa"/>
            <w:gridSpan w:val="2"/>
          </w:tcPr>
          <w:p>
            <w:pPr>
              <w:widowControl/>
              <w:spacing w:line="288" w:lineRule="auto"/>
              <w:ind w:firstLine="420" w:firstLineChars="200"/>
              <w:jc w:val="left"/>
              <w:rPr>
                <w:rFonts w:ascii="宋体" w:hAnsi="宋体" w:cs="宋体"/>
                <w:sz w:val="21"/>
                <w:szCs w:val="21"/>
              </w:rPr>
            </w:pPr>
          </w:p>
        </w:tc>
      </w:tr>
    </w:tbl>
    <w:p>
      <w:pPr>
        <w:widowControl/>
        <w:spacing w:line="288" w:lineRule="auto"/>
        <w:ind w:firstLine="420" w:firstLineChars="200"/>
        <w:jc w:val="left"/>
        <w:rPr>
          <w:rFonts w:ascii="宋体" w:hAnsi="宋体" w:cs="宋体"/>
          <w:sz w:val="21"/>
          <w:szCs w:val="21"/>
        </w:rPr>
      </w:pP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br w:type="page"/>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协议需要公示，此页请单独一页，以方便公示时删去。</w:t>
      </w:r>
    </w:p>
    <w:tbl>
      <w:tblPr>
        <w:tblStyle w:val="23"/>
        <w:tblW w:w="0" w:type="auto"/>
        <w:jc w:val="center"/>
        <w:tblLayout w:type="fixed"/>
        <w:tblCellMar>
          <w:top w:w="0" w:type="dxa"/>
          <w:left w:w="108" w:type="dxa"/>
          <w:bottom w:w="0" w:type="dxa"/>
          <w:right w:w="108" w:type="dxa"/>
        </w:tblCellMar>
      </w:tblPr>
      <w:tblGrid>
        <w:gridCol w:w="4185"/>
        <w:gridCol w:w="4156"/>
      </w:tblGrid>
      <w:tr>
        <w:trPr>
          <w:trHeight w:val="397" w:hRule="atLeast"/>
          <w:jc w:val="center"/>
        </w:trPr>
        <w:tc>
          <w:tcPr>
            <w:tcW w:w="8341"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双方信息</w:t>
            </w:r>
          </w:p>
        </w:tc>
      </w:tr>
      <w:tr>
        <w:tblPrEx>
          <w:tblCellMar>
            <w:top w:w="0" w:type="dxa"/>
            <w:left w:w="108" w:type="dxa"/>
            <w:bottom w:w="0" w:type="dxa"/>
            <w:right w:w="108" w:type="dxa"/>
          </w:tblCellMar>
        </w:tblPrEx>
        <w:trPr>
          <w:trHeight w:val="397" w:hRule="atLeast"/>
          <w:jc w:val="center"/>
        </w:trPr>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买方签字人信息</w:t>
            </w:r>
          </w:p>
          <w:p>
            <w:pPr>
              <w:widowControl/>
              <w:spacing w:line="288" w:lineRule="auto"/>
              <w:jc w:val="left"/>
              <w:rPr>
                <w:rFonts w:ascii="宋体" w:hAnsi="宋体" w:cs="宋体"/>
                <w:sz w:val="21"/>
                <w:szCs w:val="21"/>
              </w:rPr>
            </w:pPr>
            <w:r>
              <w:rPr>
                <w:rFonts w:hint="eastAsia" w:ascii="宋体" w:hAnsi="宋体" w:cs="宋体"/>
                <w:sz w:val="21"/>
                <w:szCs w:val="21"/>
              </w:rPr>
              <w:t>姓名:</w:t>
            </w:r>
          </w:p>
          <w:p>
            <w:pPr>
              <w:widowControl/>
              <w:spacing w:line="288" w:lineRule="auto"/>
              <w:jc w:val="left"/>
              <w:rPr>
                <w:rFonts w:ascii="宋体" w:hAnsi="宋体" w:cs="宋体"/>
                <w:sz w:val="21"/>
                <w:szCs w:val="21"/>
              </w:rPr>
            </w:pPr>
            <w:r>
              <w:rPr>
                <w:rFonts w:hint="eastAsia" w:ascii="宋体" w:hAnsi="宋体" w:cs="宋体"/>
                <w:sz w:val="21"/>
                <w:szCs w:val="21"/>
              </w:rPr>
              <w:t>工号:</w:t>
            </w:r>
          </w:p>
          <w:p>
            <w:pPr>
              <w:widowControl/>
              <w:spacing w:line="288" w:lineRule="auto"/>
              <w:jc w:val="left"/>
              <w:rPr>
                <w:rFonts w:ascii="宋体" w:hAnsi="宋体" w:cs="宋体"/>
                <w:sz w:val="21"/>
                <w:szCs w:val="21"/>
              </w:rPr>
            </w:pPr>
            <w:r>
              <w:rPr>
                <w:rFonts w:hint="eastAsia" w:ascii="宋体" w:hAnsi="宋体" w:cs="宋体"/>
                <w:sz w:val="21"/>
                <w:szCs w:val="21"/>
              </w:rPr>
              <w:t>手机:</w:t>
            </w:r>
          </w:p>
          <w:p>
            <w:pPr>
              <w:widowControl/>
              <w:spacing w:line="288" w:lineRule="auto"/>
              <w:jc w:val="left"/>
              <w:rPr>
                <w:rFonts w:ascii="宋体" w:hAnsi="宋体" w:cs="宋体"/>
                <w:sz w:val="21"/>
                <w:szCs w:val="21"/>
              </w:rPr>
            </w:pPr>
            <w:r>
              <w:rPr>
                <w:rFonts w:hint="eastAsia" w:ascii="宋体" w:hAnsi="宋体" w:cs="宋体"/>
                <w:sz w:val="21"/>
                <w:szCs w:val="21"/>
              </w:rPr>
              <w:t xml:space="preserve">Email: </w:t>
            </w:r>
          </w:p>
        </w:tc>
        <w:tc>
          <w:tcPr>
            <w:tcW w:w="4156"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卖方签字人信息</w:t>
            </w:r>
          </w:p>
          <w:p>
            <w:pPr>
              <w:widowControl/>
              <w:spacing w:line="288" w:lineRule="auto"/>
              <w:jc w:val="left"/>
              <w:rPr>
                <w:rFonts w:ascii="宋体" w:hAnsi="宋体" w:cs="宋体"/>
                <w:sz w:val="21"/>
                <w:szCs w:val="21"/>
              </w:rPr>
            </w:pPr>
            <w:r>
              <w:rPr>
                <w:rFonts w:hint="eastAsia" w:ascii="宋体" w:hAnsi="宋体" w:cs="宋体"/>
                <w:sz w:val="21"/>
                <w:szCs w:val="21"/>
              </w:rPr>
              <w:t>姓名:</w:t>
            </w:r>
          </w:p>
          <w:p>
            <w:pPr>
              <w:widowControl/>
              <w:spacing w:line="288" w:lineRule="auto"/>
              <w:jc w:val="left"/>
              <w:rPr>
                <w:rFonts w:ascii="宋体" w:hAnsi="宋体" w:cs="宋体"/>
                <w:sz w:val="21"/>
                <w:szCs w:val="21"/>
              </w:rPr>
            </w:pPr>
            <w:r>
              <w:rPr>
                <w:rFonts w:hint="eastAsia" w:ascii="宋体" w:hAnsi="宋体" w:cs="宋体"/>
                <w:sz w:val="21"/>
                <w:szCs w:val="21"/>
              </w:rPr>
              <w:t>身份证号:</w:t>
            </w:r>
          </w:p>
          <w:p>
            <w:pPr>
              <w:widowControl/>
              <w:spacing w:line="288" w:lineRule="auto"/>
              <w:jc w:val="left"/>
              <w:rPr>
                <w:rFonts w:ascii="宋体" w:hAnsi="宋体" w:cs="宋体"/>
                <w:sz w:val="21"/>
                <w:szCs w:val="21"/>
              </w:rPr>
            </w:pPr>
            <w:r>
              <w:rPr>
                <w:rFonts w:hint="eastAsia" w:ascii="宋体" w:hAnsi="宋体" w:cs="宋体"/>
                <w:sz w:val="21"/>
                <w:szCs w:val="21"/>
              </w:rPr>
              <w:t>手机:</w:t>
            </w:r>
          </w:p>
          <w:p>
            <w:pPr>
              <w:widowControl/>
              <w:spacing w:line="288" w:lineRule="auto"/>
              <w:jc w:val="left"/>
              <w:rPr>
                <w:rFonts w:ascii="宋体" w:hAnsi="宋体" w:cs="宋体"/>
                <w:sz w:val="21"/>
                <w:szCs w:val="21"/>
              </w:rPr>
            </w:pPr>
            <w:r>
              <w:rPr>
                <w:rFonts w:hint="eastAsia" w:ascii="宋体" w:hAnsi="宋体" w:cs="宋体"/>
                <w:sz w:val="21"/>
                <w:szCs w:val="21"/>
              </w:rPr>
              <w:t>Email:</w:t>
            </w:r>
            <w:r>
              <w:rPr>
                <w:rFonts w:hint="eastAsia" w:ascii="宋体" w:hAnsi="宋体" w:cs="宋体"/>
                <w:sz w:val="21"/>
                <w:szCs w:val="21"/>
              </w:rPr>
              <w:tab/>
            </w:r>
          </w:p>
        </w:tc>
      </w:tr>
      <w:tr>
        <w:tblPrEx>
          <w:tblCellMar>
            <w:top w:w="0" w:type="dxa"/>
            <w:left w:w="108" w:type="dxa"/>
            <w:bottom w:w="0" w:type="dxa"/>
            <w:right w:w="108" w:type="dxa"/>
          </w:tblCellMar>
        </w:tblPrEx>
        <w:trPr>
          <w:trHeight w:val="397" w:hRule="atLeast"/>
          <w:jc w:val="center"/>
        </w:trPr>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买方联系人信息（如与签字人相同，可不填）</w:t>
            </w:r>
          </w:p>
          <w:p>
            <w:pPr>
              <w:widowControl/>
              <w:spacing w:line="288" w:lineRule="auto"/>
              <w:jc w:val="left"/>
              <w:rPr>
                <w:rFonts w:ascii="宋体" w:hAnsi="宋体" w:cs="宋体"/>
                <w:sz w:val="21"/>
                <w:szCs w:val="21"/>
              </w:rPr>
            </w:pPr>
            <w:r>
              <w:rPr>
                <w:rFonts w:hint="eastAsia" w:ascii="宋体" w:hAnsi="宋体" w:cs="宋体"/>
                <w:sz w:val="21"/>
                <w:szCs w:val="21"/>
              </w:rPr>
              <w:t>姓名:</w:t>
            </w:r>
          </w:p>
          <w:p>
            <w:pPr>
              <w:widowControl/>
              <w:spacing w:line="288" w:lineRule="auto"/>
              <w:jc w:val="left"/>
              <w:rPr>
                <w:rFonts w:ascii="宋体" w:hAnsi="宋体" w:cs="宋体"/>
                <w:sz w:val="21"/>
                <w:szCs w:val="21"/>
              </w:rPr>
            </w:pPr>
            <w:r>
              <w:rPr>
                <w:rFonts w:hint="eastAsia" w:ascii="宋体" w:hAnsi="宋体" w:cs="宋体"/>
                <w:sz w:val="21"/>
                <w:szCs w:val="21"/>
              </w:rPr>
              <w:t>工号或学号:</w:t>
            </w:r>
          </w:p>
          <w:p>
            <w:pPr>
              <w:widowControl/>
              <w:spacing w:line="288" w:lineRule="auto"/>
              <w:jc w:val="left"/>
              <w:rPr>
                <w:rFonts w:ascii="宋体" w:hAnsi="宋体" w:cs="宋体"/>
                <w:sz w:val="21"/>
                <w:szCs w:val="21"/>
              </w:rPr>
            </w:pPr>
            <w:r>
              <w:rPr>
                <w:rFonts w:hint="eastAsia" w:ascii="宋体" w:hAnsi="宋体" w:cs="宋体"/>
                <w:sz w:val="21"/>
                <w:szCs w:val="21"/>
              </w:rPr>
              <w:t>手机:</w:t>
            </w:r>
          </w:p>
          <w:p>
            <w:pPr>
              <w:widowControl/>
              <w:spacing w:line="288" w:lineRule="auto"/>
              <w:jc w:val="left"/>
              <w:rPr>
                <w:rFonts w:ascii="宋体" w:hAnsi="宋体" w:cs="宋体"/>
                <w:sz w:val="21"/>
                <w:szCs w:val="21"/>
              </w:rPr>
            </w:pPr>
            <w:r>
              <w:rPr>
                <w:rFonts w:hint="eastAsia" w:ascii="宋体" w:hAnsi="宋体" w:cs="宋体"/>
                <w:sz w:val="21"/>
                <w:szCs w:val="21"/>
              </w:rPr>
              <w:t>Email:</w:t>
            </w:r>
          </w:p>
        </w:tc>
        <w:tc>
          <w:tcPr>
            <w:tcW w:w="4156"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卖方联系人信息（如与签字人相同，可不填）</w:t>
            </w:r>
          </w:p>
          <w:p>
            <w:pPr>
              <w:widowControl/>
              <w:spacing w:line="288" w:lineRule="auto"/>
              <w:jc w:val="left"/>
              <w:rPr>
                <w:rFonts w:ascii="宋体" w:hAnsi="宋体" w:cs="宋体"/>
                <w:sz w:val="21"/>
                <w:szCs w:val="21"/>
              </w:rPr>
            </w:pPr>
            <w:r>
              <w:rPr>
                <w:rFonts w:hint="eastAsia" w:ascii="宋体" w:hAnsi="宋体" w:cs="宋体"/>
                <w:sz w:val="21"/>
                <w:szCs w:val="21"/>
              </w:rPr>
              <w:t>姓名:</w:t>
            </w:r>
          </w:p>
          <w:p>
            <w:pPr>
              <w:widowControl/>
              <w:spacing w:line="288" w:lineRule="auto"/>
              <w:jc w:val="left"/>
              <w:rPr>
                <w:rFonts w:ascii="宋体" w:hAnsi="宋体" w:cs="宋体"/>
                <w:sz w:val="21"/>
                <w:szCs w:val="21"/>
              </w:rPr>
            </w:pPr>
            <w:r>
              <w:rPr>
                <w:rFonts w:hint="eastAsia" w:ascii="宋体" w:hAnsi="宋体" w:cs="宋体"/>
                <w:sz w:val="21"/>
                <w:szCs w:val="21"/>
              </w:rPr>
              <w:t>身份证号:</w:t>
            </w:r>
          </w:p>
          <w:p>
            <w:pPr>
              <w:widowControl/>
              <w:spacing w:line="288" w:lineRule="auto"/>
              <w:jc w:val="left"/>
              <w:rPr>
                <w:rFonts w:ascii="宋体" w:hAnsi="宋体" w:cs="宋体"/>
                <w:sz w:val="21"/>
                <w:szCs w:val="21"/>
              </w:rPr>
            </w:pPr>
            <w:r>
              <w:rPr>
                <w:rFonts w:hint="eastAsia" w:ascii="宋体" w:hAnsi="宋体" w:cs="宋体"/>
                <w:sz w:val="21"/>
                <w:szCs w:val="21"/>
              </w:rPr>
              <w:t>手机:</w:t>
            </w:r>
          </w:p>
          <w:p>
            <w:pPr>
              <w:widowControl/>
              <w:spacing w:line="288" w:lineRule="auto"/>
              <w:jc w:val="left"/>
              <w:rPr>
                <w:rFonts w:ascii="宋体" w:hAnsi="宋体" w:cs="宋体"/>
                <w:sz w:val="21"/>
                <w:szCs w:val="21"/>
              </w:rPr>
            </w:pPr>
            <w:r>
              <w:rPr>
                <w:rFonts w:hint="eastAsia" w:ascii="宋体" w:hAnsi="宋体" w:cs="宋体"/>
                <w:sz w:val="21"/>
                <w:szCs w:val="21"/>
              </w:rPr>
              <w:t>Email:</w:t>
            </w:r>
            <w:r>
              <w:rPr>
                <w:rFonts w:hint="eastAsia" w:ascii="宋体" w:hAnsi="宋体" w:cs="宋体"/>
                <w:sz w:val="21"/>
                <w:szCs w:val="21"/>
              </w:rPr>
              <w:tab/>
            </w:r>
          </w:p>
        </w:tc>
      </w:tr>
    </w:tbl>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注：1、上表内容，请</w:t>
      </w:r>
      <w:r>
        <w:rPr>
          <w:rFonts w:hint="eastAsia" w:ascii="宋体" w:hAnsi="宋体" w:cs="宋体"/>
          <w:b/>
          <w:bCs/>
          <w:sz w:val="21"/>
          <w:szCs w:val="21"/>
        </w:rPr>
        <w:t>打印前输入完整</w:t>
      </w:r>
      <w:r>
        <w:rPr>
          <w:rFonts w:hint="eastAsia" w:ascii="宋体" w:hAnsi="宋体" w:cs="宋体"/>
          <w:sz w:val="21"/>
          <w:szCs w:val="21"/>
        </w:rPr>
        <w:t>，不要手写；</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2、买方签字人，应为</w:t>
      </w:r>
      <w:r>
        <w:rPr>
          <w:rFonts w:hint="eastAsia" w:ascii="宋体" w:hAnsi="宋体" w:cs="宋体"/>
          <w:b/>
          <w:bCs/>
          <w:sz w:val="21"/>
          <w:szCs w:val="21"/>
        </w:rPr>
        <w:t>项目负责人</w:t>
      </w:r>
      <w:r>
        <w:rPr>
          <w:rFonts w:hint="eastAsia" w:ascii="宋体" w:hAnsi="宋体" w:cs="宋体"/>
          <w:sz w:val="21"/>
          <w:szCs w:val="21"/>
        </w:rPr>
        <w:t>；</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3、买方公章应为</w:t>
      </w:r>
      <w:r>
        <w:rPr>
          <w:rFonts w:hint="eastAsia" w:ascii="宋体" w:hAnsi="宋体" w:cs="宋体"/>
          <w:b/>
          <w:bCs/>
          <w:sz w:val="21"/>
          <w:szCs w:val="21"/>
        </w:rPr>
        <w:t>学院公章</w:t>
      </w:r>
      <w:r>
        <w:rPr>
          <w:rFonts w:hint="eastAsia" w:ascii="宋体" w:hAnsi="宋体" w:cs="宋体"/>
          <w:sz w:val="21"/>
          <w:szCs w:val="21"/>
        </w:rPr>
        <w:t>。</w:t>
      </w:r>
    </w:p>
    <w:p>
      <w:pPr>
        <w:widowControl/>
        <w:spacing w:line="288" w:lineRule="auto"/>
        <w:ind w:firstLine="396" w:firstLineChars="200"/>
        <w:jc w:val="center"/>
        <w:rPr>
          <w:rFonts w:ascii="宋体" w:hAnsi="宋体" w:cs="宋体"/>
          <w:color w:val="000000"/>
          <w:sz w:val="36"/>
          <w:szCs w:val="36"/>
        </w:rPr>
      </w:pPr>
      <w:r>
        <w:rPr>
          <w:rFonts w:hint="eastAsia" w:ascii="宋体" w:hAnsi="宋体"/>
          <w:color w:val="FF0000"/>
          <w:spacing w:val="-6"/>
          <w:sz w:val="21"/>
          <w:szCs w:val="21"/>
        </w:rPr>
        <w:br w:type="page"/>
      </w:r>
      <w:r>
        <w:rPr>
          <w:rFonts w:hint="eastAsia" w:ascii="宋体" w:hAnsi="宋体" w:cs="宋体"/>
          <w:color w:val="000000"/>
          <w:sz w:val="36"/>
          <w:szCs w:val="36"/>
        </w:rPr>
        <w:t>减免税进口设备领用人须知</w:t>
      </w:r>
    </w:p>
    <w:p>
      <w:pPr>
        <w:widowControl/>
        <w:spacing w:line="336" w:lineRule="auto"/>
        <w:ind w:firstLine="420"/>
        <w:rPr>
          <w:rFonts w:ascii="宋体" w:hAnsi="宋体" w:cs="宋体"/>
          <w:color w:val="000000"/>
          <w:kern w:val="0"/>
          <w:szCs w:val="28"/>
        </w:rPr>
      </w:pPr>
      <w:r>
        <w:rPr>
          <w:rFonts w:hint="eastAsia" w:ascii="宋体" w:hAnsi="宋体" w:cs="宋体"/>
          <w:color w:val="000000"/>
          <w:kern w:val="0"/>
          <w:szCs w:val="28"/>
        </w:rPr>
        <w:t>用户老师：</w:t>
      </w:r>
    </w:p>
    <w:p>
      <w:pPr>
        <w:widowControl/>
        <w:ind w:firstLine="495" w:firstLineChars="236"/>
        <w:rPr>
          <w:rFonts w:ascii="宋体" w:hAnsi="宋体" w:cs="宋体"/>
          <w:color w:val="000000"/>
          <w:kern w:val="0"/>
          <w:sz w:val="21"/>
          <w:szCs w:val="21"/>
        </w:rPr>
      </w:pPr>
      <w:r>
        <w:rPr>
          <w:rFonts w:hint="eastAsia" w:ascii="宋体" w:hAnsi="宋体" w:cs="宋体"/>
          <w:color w:val="000000"/>
          <w:kern w:val="0"/>
          <w:sz w:val="21"/>
          <w:szCs w:val="21"/>
        </w:rPr>
        <w:t xml:space="preserve">您在享受国家特定减免税优惠政策的同时，请知晓并遵守以下事项： </w:t>
      </w:r>
    </w:p>
    <w:p>
      <w:pPr>
        <w:widowControl/>
        <w:ind w:firstLine="495" w:firstLineChars="236"/>
        <w:rPr>
          <w:rFonts w:ascii="宋体" w:hAnsi="宋体" w:cs="宋体"/>
          <w:color w:val="000000"/>
          <w:kern w:val="0"/>
          <w:sz w:val="21"/>
          <w:szCs w:val="21"/>
        </w:rPr>
      </w:pPr>
      <w:r>
        <w:rPr>
          <w:rFonts w:hint="eastAsia" w:ascii="宋体" w:hAnsi="宋体" w:cs="宋体"/>
          <w:color w:val="000000"/>
          <w:kern w:val="0"/>
          <w:sz w:val="21"/>
          <w:szCs w:val="21"/>
        </w:rPr>
        <w:t>一、减免税进口的货物，应当接受海关监管。 除船舶、飞机、机动车辆外的货物，监管期为三年。监管年限自货物进口放行之日起计算。</w:t>
      </w:r>
    </w:p>
    <w:p>
      <w:pPr>
        <w:widowControl/>
        <w:ind w:firstLine="495" w:firstLineChars="236"/>
        <w:rPr>
          <w:rFonts w:ascii="宋体" w:hAnsi="宋体" w:cs="宋体"/>
          <w:color w:val="000000"/>
          <w:kern w:val="0"/>
          <w:sz w:val="21"/>
          <w:szCs w:val="21"/>
        </w:rPr>
      </w:pPr>
      <w:r>
        <w:rPr>
          <w:rFonts w:hint="eastAsia" w:ascii="宋体" w:hAnsi="宋体" w:cs="宋体"/>
          <w:color w:val="000000"/>
          <w:kern w:val="0"/>
          <w:sz w:val="21"/>
          <w:szCs w:val="21"/>
        </w:rPr>
        <w:t xml:space="preserve">二、减免税进口的货物在监管期限内只能用于原备案地点或校内其他地点，且只能用于教学和科研，未经海关核准并办理相关手续，不得移作他用。如进行转卖、出租、转让、抵押、质押、留置、移作他用、变更设备使用地点等等，均应通过学校采购中心向海关申报，经海关核准同意后方可处置。 </w:t>
      </w:r>
    </w:p>
    <w:p>
      <w:pPr>
        <w:widowControl/>
        <w:ind w:firstLine="495" w:firstLineChars="236"/>
        <w:rPr>
          <w:rFonts w:ascii="宋体" w:hAnsi="宋体" w:cs="宋体"/>
          <w:color w:val="000000"/>
          <w:kern w:val="0"/>
          <w:sz w:val="21"/>
          <w:szCs w:val="21"/>
        </w:rPr>
      </w:pPr>
      <w:r>
        <w:rPr>
          <w:rFonts w:hint="eastAsia" w:ascii="宋体" w:hAnsi="宋体" w:cs="宋体"/>
          <w:color w:val="000000"/>
          <w:kern w:val="0"/>
          <w:sz w:val="21"/>
          <w:szCs w:val="21"/>
        </w:rPr>
        <w:t xml:space="preserve">三、仪器设备到货后，落实在职事业编制教职工作为领用人，在完成资产增置前参照《浙江大学仪器设备资产管理办法》做好管理工作。 </w:t>
      </w:r>
    </w:p>
    <w:p>
      <w:pPr>
        <w:widowControl/>
        <w:ind w:firstLine="495" w:firstLineChars="236"/>
        <w:rPr>
          <w:rFonts w:ascii="宋体" w:hAnsi="宋体" w:cs="宋体"/>
          <w:color w:val="000000"/>
          <w:kern w:val="0"/>
          <w:sz w:val="21"/>
          <w:szCs w:val="21"/>
        </w:rPr>
      </w:pPr>
      <w:r>
        <w:rPr>
          <w:rFonts w:hint="eastAsia" w:ascii="宋体" w:hAnsi="宋体" w:cs="宋体"/>
          <w:color w:val="000000"/>
          <w:kern w:val="0"/>
          <w:sz w:val="21"/>
          <w:szCs w:val="21"/>
        </w:rPr>
        <w:t>本须知根据《中华人民共和国海关法》、《中华人民共和国进出口关税条例》和《中华人民共和国海关进出口货物征税管理办法》等有关规定制定，有关单位或个人违反有关法律法规，海关将按照规定移交海关调查或者缉私部门处理。</w:t>
      </w:r>
    </w:p>
    <w:p>
      <w:pPr>
        <w:widowControl/>
        <w:spacing w:line="336" w:lineRule="auto"/>
        <w:ind w:firstLine="420"/>
        <w:jc w:val="right"/>
        <w:rPr>
          <w:rFonts w:ascii="宋体" w:hAnsi="宋体" w:cs="宋体"/>
          <w:color w:val="000000"/>
          <w:kern w:val="0"/>
          <w:sz w:val="30"/>
          <w:szCs w:val="30"/>
        </w:rPr>
      </w:pPr>
      <w:r>
        <w:rPr>
          <w:rFonts w:hint="eastAsia" w:ascii="宋体" w:hAnsi="宋体" w:cs="宋体"/>
          <w:color w:val="000000"/>
          <w:kern w:val="0"/>
          <w:sz w:val="30"/>
          <w:szCs w:val="30"/>
        </w:rPr>
        <w:t>采购中心</w:t>
      </w:r>
    </w:p>
    <w:p>
      <w:pPr>
        <w:widowControl/>
        <w:spacing w:line="336" w:lineRule="auto"/>
        <w:ind w:firstLine="420"/>
        <w:jc w:val="right"/>
        <w:rPr>
          <w:rFonts w:ascii="宋体" w:hAnsi="宋体" w:cs="宋体"/>
          <w:color w:val="000000"/>
          <w:kern w:val="0"/>
          <w:sz w:val="21"/>
          <w:szCs w:val="21"/>
        </w:rPr>
      </w:pPr>
      <w:r>
        <w:rPr>
          <w:rFonts w:hint="eastAsia" w:ascii="宋体" w:hAnsi="宋体" w:cs="宋体"/>
          <w:color w:val="000000"/>
          <w:kern w:val="0"/>
          <w:sz w:val="21"/>
          <w:szCs w:val="21"/>
        </w:rPr>
        <w:t>2019年7月10日</w:t>
      </w:r>
    </w:p>
    <w:p>
      <w:pPr>
        <w:widowControl/>
        <w:spacing w:line="336" w:lineRule="auto"/>
        <w:ind w:firstLine="420"/>
        <w:jc w:val="right"/>
        <w:rPr>
          <w:rFonts w:ascii="宋体" w:hAnsi="宋体" w:cs="宋体"/>
          <w:color w:val="000000"/>
          <w:kern w:val="0"/>
          <w:sz w:val="21"/>
          <w:szCs w:val="21"/>
        </w:rPr>
      </w:pPr>
    </w:p>
    <w:p>
      <w:pPr>
        <w:widowControl/>
        <w:ind w:firstLine="420"/>
        <w:jc w:val="center"/>
        <w:rPr>
          <w:rFonts w:ascii="宋体" w:hAnsi="宋体" w:cs="宋体"/>
          <w:color w:val="000000"/>
          <w:kern w:val="0"/>
          <w:sz w:val="36"/>
          <w:szCs w:val="36"/>
        </w:rPr>
      </w:pPr>
      <w:r>
        <w:rPr>
          <w:rFonts w:hint="eastAsia" w:ascii="宋体" w:hAnsi="宋体" w:cs="宋体"/>
          <w:color w:val="000000"/>
          <w:kern w:val="0"/>
          <w:sz w:val="36"/>
          <w:szCs w:val="36"/>
        </w:rPr>
        <w:t>用户阅读须知回执</w:t>
      </w:r>
    </w:p>
    <w:p>
      <w:pPr>
        <w:widowControl/>
        <w:spacing w:line="336" w:lineRule="auto"/>
        <w:ind w:firstLine="420"/>
        <w:rPr>
          <w:rFonts w:ascii="宋体" w:hAnsi="宋体" w:cs="宋体"/>
          <w:color w:val="000000"/>
          <w:kern w:val="0"/>
          <w:sz w:val="30"/>
          <w:szCs w:val="30"/>
        </w:rPr>
      </w:pPr>
      <w:r>
        <w:rPr>
          <w:rFonts w:hint="eastAsia" w:ascii="宋体" w:hAnsi="宋体" w:cs="宋体"/>
          <w:color w:val="000000"/>
          <w:kern w:val="0"/>
          <w:sz w:val="30"/>
          <w:szCs w:val="30"/>
        </w:rPr>
        <w:t xml:space="preserve">采购中心： </w:t>
      </w:r>
    </w:p>
    <w:p>
      <w:pPr>
        <w:widowControl/>
        <w:ind w:firstLine="495" w:firstLineChars="236"/>
        <w:rPr>
          <w:rFonts w:ascii="宋体" w:hAnsi="宋体" w:cs="宋体"/>
          <w:color w:val="000000"/>
          <w:kern w:val="0"/>
          <w:sz w:val="21"/>
          <w:szCs w:val="21"/>
        </w:rPr>
      </w:pPr>
      <w:r>
        <w:rPr>
          <w:rFonts w:hint="eastAsia" w:ascii="宋体" w:hAnsi="宋体" w:cs="宋体"/>
          <w:color w:val="000000"/>
          <w:kern w:val="0"/>
          <w:sz w:val="21"/>
          <w:szCs w:val="21"/>
        </w:rPr>
        <w:t>本人及指定的领用人已阅读《减免税进口设备领用人须知》，愿意遵守有关法律法规，履行相关义务。承诺配合采购中心做好本人所签技术协议所涉及减免税货物在监管期内的监管。在职事业编制设备领用人信息如下：</w:t>
      </w:r>
    </w:p>
    <w:p>
      <w:pPr>
        <w:widowControl/>
        <w:ind w:firstLine="495" w:firstLineChars="236"/>
        <w:rPr>
          <w:rFonts w:ascii="宋体" w:hAnsi="宋体" w:cs="宋体"/>
          <w:kern w:val="0"/>
          <w:sz w:val="21"/>
          <w:szCs w:val="21"/>
        </w:rPr>
      </w:pPr>
    </w:p>
    <w:p>
      <w:pPr>
        <w:widowControl/>
        <w:spacing w:line="336" w:lineRule="auto"/>
        <w:ind w:firstLine="495" w:firstLineChars="236"/>
        <w:rPr>
          <w:rFonts w:ascii="宋体" w:hAnsi="宋体" w:cs="宋体"/>
          <w:kern w:val="0"/>
          <w:sz w:val="21"/>
          <w:szCs w:val="21"/>
        </w:rPr>
      </w:pPr>
      <w:r>
        <w:rPr>
          <w:rFonts w:hint="eastAsia" w:ascii="宋体" w:hAnsi="宋体" w:cs="宋体"/>
          <w:kern w:val="0"/>
          <w:sz w:val="21"/>
          <w:szCs w:val="21"/>
        </w:rPr>
        <w:t>姓名：           工号：             所在院系：</w:t>
      </w:r>
    </w:p>
    <w:p>
      <w:pPr>
        <w:widowControl/>
        <w:spacing w:before="156" w:after="156" w:line="336" w:lineRule="auto"/>
        <w:ind w:firstLine="420"/>
        <w:jc w:val="center"/>
        <w:rPr>
          <w:rFonts w:ascii="宋体" w:hAnsi="宋体" w:cs="宋体"/>
          <w:kern w:val="0"/>
          <w:sz w:val="21"/>
          <w:szCs w:val="21"/>
        </w:rPr>
      </w:pPr>
      <w:r>
        <w:rPr>
          <w:rFonts w:hint="eastAsia" w:ascii="宋体" w:hAnsi="宋体" w:cs="宋体"/>
          <w:kern w:val="0"/>
          <w:sz w:val="21"/>
          <w:szCs w:val="21"/>
        </w:rPr>
        <w:t xml:space="preserve">                   技术协议买方签字人（签字）：</w:t>
      </w:r>
    </w:p>
    <w:p>
      <w:pPr>
        <w:pStyle w:val="13"/>
        <w:snapToGrid w:val="0"/>
        <w:spacing w:beforeLines="0" w:afterLines="0" w:line="288" w:lineRule="auto"/>
        <w:jc w:val="right"/>
        <w:rPr>
          <w:rFonts w:hAnsi="宋体"/>
          <w:b/>
          <w:spacing w:val="-6"/>
        </w:rPr>
      </w:pPr>
      <w:r>
        <w:rPr>
          <w:rFonts w:hint="eastAsia" w:hAnsi="宋体" w:cs="宋体"/>
          <w:color w:val="000000"/>
        </w:rPr>
        <w:t xml:space="preserve">       </w:t>
      </w:r>
      <w:r>
        <w:rPr>
          <w:rFonts w:hint="eastAsia" w:hAnsi="宋体" w:cs="宋体"/>
        </w:rPr>
        <w:t xml:space="preserve">      年    月    日</w:t>
      </w:r>
    </w:p>
    <w:p>
      <w:pPr>
        <w:pStyle w:val="13"/>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投标文件格式</w:t>
      </w:r>
    </w:p>
    <w:p>
      <w:pPr>
        <w:adjustRightInd w:val="0"/>
        <w:snapToGrid w:val="0"/>
        <w:spacing w:line="288" w:lineRule="auto"/>
        <w:rPr>
          <w:rFonts w:ascii="宋体" w:hAnsi="宋体"/>
          <w:b/>
          <w:bCs/>
          <w:spacing w:val="-6"/>
          <w:sz w:val="21"/>
          <w:szCs w:val="21"/>
        </w:rPr>
      </w:pP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pPr>
        <w:adjustRightInd w:val="0"/>
        <w:snapToGrid w:val="0"/>
        <w:spacing w:line="288" w:lineRule="auto"/>
        <w:rPr>
          <w:rFonts w:ascii="宋体" w:hAnsi="宋体"/>
          <w:b/>
          <w:bCs/>
          <w:spacing w:val="-6"/>
          <w:sz w:val="21"/>
          <w:szCs w:val="21"/>
        </w:rPr>
      </w:pPr>
    </w:p>
    <w:p>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1.</w:t>
      </w:r>
      <w:r>
        <w:rPr>
          <w:rFonts w:hint="eastAsia" w:ascii="宋体" w:hAnsi="宋体"/>
          <w:b/>
          <w:spacing w:val="-6"/>
          <w:sz w:val="21"/>
          <w:szCs w:val="21"/>
        </w:rPr>
        <w:t>报价文件：（单独密封，</w:t>
      </w:r>
      <w:r>
        <w:rPr>
          <w:rFonts w:ascii="宋体" w:hAnsi="宋体"/>
          <w:b/>
          <w:spacing w:val="-6"/>
          <w:sz w:val="21"/>
          <w:szCs w:val="21"/>
        </w:rPr>
        <w:t>如开标时发生报价泄露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（1）开标一览表</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2</w:t>
      </w:r>
      <w:r>
        <w:rPr>
          <w:rFonts w:hint="eastAsia" w:hAnsi="宋体"/>
          <w:spacing w:val="-6"/>
          <w:sz w:val="21"/>
          <w:szCs w:val="21"/>
        </w:rPr>
        <w:t>）中小企业声明函（若属于中小企业）</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3</w:t>
      </w:r>
      <w:r>
        <w:rPr>
          <w:rFonts w:hint="eastAsia" w:hAnsi="宋体"/>
          <w:spacing w:val="-6"/>
          <w:sz w:val="21"/>
          <w:szCs w:val="21"/>
        </w:rPr>
        <w:t>）属于监狱企业的证明文件（若属于监狱企业）</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4</w:t>
      </w:r>
      <w:r>
        <w:rPr>
          <w:rFonts w:hint="eastAsia" w:hAnsi="宋体"/>
          <w:spacing w:val="-6"/>
          <w:sz w:val="21"/>
          <w:szCs w:val="21"/>
        </w:rPr>
        <w:t>）</w:t>
      </w:r>
      <w:bookmarkStart w:id="48" w:name="OLE_LINK13"/>
      <w:bookmarkStart w:id="49" w:name="OLE_LINK14"/>
      <w:r>
        <w:rPr>
          <w:rFonts w:hint="eastAsia" w:hAnsi="宋体"/>
          <w:spacing w:val="-6"/>
          <w:sz w:val="21"/>
          <w:szCs w:val="21"/>
        </w:rPr>
        <w:t>残疾人福利性单位声明函</w:t>
      </w:r>
      <w:bookmarkEnd w:id="48"/>
      <w:bookmarkEnd w:id="49"/>
      <w:r>
        <w:rPr>
          <w:rFonts w:hint="eastAsia" w:hAnsi="宋体"/>
          <w:spacing w:val="-6"/>
          <w:sz w:val="21"/>
          <w:szCs w:val="21"/>
        </w:rPr>
        <w:t>（若属于残疾人福利性单位）</w:t>
      </w:r>
    </w:p>
    <w:p>
      <w:pPr>
        <w:adjustRightInd w:val="0"/>
        <w:snapToGrid w:val="0"/>
        <w:spacing w:line="288" w:lineRule="auto"/>
        <w:ind w:firstLine="396" w:firstLineChars="200"/>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2.</w:t>
      </w:r>
      <w:r>
        <w:rPr>
          <w:rFonts w:hint="eastAsia" w:ascii="宋体" w:hAnsi="宋体"/>
          <w:b/>
          <w:spacing w:val="-6"/>
          <w:sz w:val="21"/>
          <w:szCs w:val="21"/>
        </w:rPr>
        <w:t>资格文件：</w:t>
      </w:r>
    </w:p>
    <w:p>
      <w:pPr>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（1）有效的法人或者其他组织的营业执照等证明文件（复印件），自然人的身份证明；</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（2）2021年12月（含）以后任意一月的财务状况报告（复印件）或开标前三个月内出具的银行资信证明（若资信证明中注明复印无效，需提交正本）；</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（3）2021年12月（含）以后任意一月依法缴纳税收的证明材料（依法免税的投标人，应提供相应文件证明其依法免税）；</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（4）2021年12月（含）以后任意一月依法缴纳社会保障资金的证明材料（依法不需要缴纳社会保障资金的投标人，应提供相应文件证明其依法不需要缴纳社会保障资金）；</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（5）具有履行合同所必需的设备和专业技术能力的承诺函；</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（6）参加政府采购活动前3年内在经营活动中没有重大违法记录的书面声明。</w:t>
      </w:r>
    </w:p>
    <w:p>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3.</w:t>
      </w:r>
      <w:r>
        <w:rPr>
          <w:rFonts w:hint="eastAsia" w:ascii="宋体" w:hAnsi="宋体"/>
          <w:b/>
          <w:spacing w:val="-6"/>
          <w:sz w:val="21"/>
          <w:szCs w:val="21"/>
        </w:rPr>
        <w:t>商务和技术文件：</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（1）投标函</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2</w:t>
      </w:r>
      <w:r>
        <w:rPr>
          <w:rFonts w:hint="eastAsia" w:hAnsi="宋体"/>
          <w:spacing w:val="-6"/>
          <w:sz w:val="21"/>
          <w:szCs w:val="21"/>
        </w:rPr>
        <w:t>）法定代表人授权委托书</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2</w:t>
      </w:r>
      <w:r>
        <w:rPr>
          <w:rFonts w:hint="eastAsia" w:hAnsi="宋体"/>
          <w:spacing w:val="-6"/>
          <w:sz w:val="21"/>
          <w:szCs w:val="21"/>
        </w:rPr>
        <w:t>）</w:t>
      </w:r>
      <w:r>
        <w:rPr>
          <w:rFonts w:hint="eastAsia" w:hAnsi="宋体"/>
          <w:b/>
          <w:spacing w:val="-6"/>
          <w:sz w:val="21"/>
          <w:szCs w:val="21"/>
        </w:rPr>
        <w:t>2021年12月（含）以后任意一月</w:t>
      </w:r>
      <w:r>
        <w:rPr>
          <w:rFonts w:hAnsi="宋体"/>
          <w:spacing w:val="-6"/>
          <w:sz w:val="21"/>
          <w:szCs w:val="21"/>
        </w:rPr>
        <w:t>投标授权代表社保缴纳证明</w:t>
      </w:r>
    </w:p>
    <w:p>
      <w:pPr>
        <w:pStyle w:val="11"/>
        <w:numPr>
          <w:ilvl w:val="0"/>
          <w:numId w:val="4"/>
        </w:numPr>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投标人同类合同一览表</w:t>
      </w:r>
    </w:p>
    <w:p>
      <w:pPr>
        <w:pStyle w:val="11"/>
        <w:numPr>
          <w:ilvl w:val="0"/>
          <w:numId w:val="4"/>
        </w:numPr>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体系认证</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（5）采购</w:t>
      </w:r>
      <w:r>
        <w:rPr>
          <w:rFonts w:ascii="宋体" w:hAnsi="宋体"/>
          <w:spacing w:val="-6"/>
          <w:sz w:val="21"/>
          <w:szCs w:val="21"/>
        </w:rPr>
        <w:t>需求</w:t>
      </w:r>
      <w:r>
        <w:rPr>
          <w:rFonts w:hint="eastAsia" w:ascii="宋体" w:hAnsi="宋体"/>
          <w:spacing w:val="-6"/>
          <w:sz w:val="21"/>
          <w:szCs w:val="21"/>
        </w:rPr>
        <w:t>偏离表</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（6）标的物</w:t>
      </w:r>
      <w:r>
        <w:rPr>
          <w:rFonts w:ascii="宋体" w:hAnsi="宋体"/>
          <w:spacing w:val="-6"/>
          <w:sz w:val="21"/>
          <w:szCs w:val="21"/>
        </w:rPr>
        <w:t>配置清单（不含报价）</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（7）项目实施方案</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（8）安装调试验收</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（9）售后服务</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（10）技术服务、培训</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（11）节能、环保产品证明材料</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（12）科技创新相关证明材料</w:t>
      </w:r>
    </w:p>
    <w:p>
      <w:pPr>
        <w:adjustRightInd w:val="0"/>
        <w:snapToGrid w:val="0"/>
        <w:spacing w:line="288" w:lineRule="auto"/>
        <w:ind w:firstLine="396" w:firstLineChars="200"/>
        <w:jc w:val="left"/>
        <w:rPr>
          <w:rFonts w:ascii="宋体" w:hAnsi="宋体" w:cs="宋体"/>
          <w:spacing w:val="-6"/>
          <w:sz w:val="21"/>
          <w:szCs w:val="21"/>
          <w:highlight w:val="yellow"/>
        </w:rPr>
      </w:pPr>
      <w:r>
        <w:rPr>
          <w:rFonts w:hint="eastAsia" w:ascii="宋体" w:hAnsi="宋体" w:cs="宋体"/>
          <w:spacing w:val="-6"/>
          <w:sz w:val="21"/>
          <w:szCs w:val="21"/>
        </w:rPr>
        <w:t>（13</w:t>
      </w:r>
      <w:r>
        <w:rPr>
          <w:rFonts w:ascii="宋体" w:hAnsi="宋体" w:cs="宋体"/>
          <w:spacing w:val="-6"/>
          <w:sz w:val="21"/>
          <w:szCs w:val="21"/>
        </w:rPr>
        <w:t>）投标人需要说明的其他文件和材料</w:t>
      </w:r>
    </w:p>
    <w:p>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外层包装（封签）</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投 标 文 件</w:t>
      </w: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（报价文件）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项目名称：IDC机房出口边界隔离工程建设</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项目编号：QSZB-Z(H)-A22242(GK)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rPr>
          <w:rFonts w:ascii="宋体" w:hAnsi="宋体"/>
          <w:spacing w:val="-6"/>
          <w:sz w:val="21"/>
          <w:szCs w:val="21"/>
        </w:rPr>
      </w:pPr>
      <w:r>
        <w:rPr>
          <w:rFonts w:ascii="宋体" w:hAnsi="宋体"/>
          <w:bCs/>
          <w:spacing w:val="-6"/>
          <w:sz w:val="21"/>
          <w:szCs w:val="21"/>
        </w:rPr>
        <w:br w:type="page"/>
      </w:r>
      <w:r>
        <w:rPr>
          <w:rFonts w:hint="eastAsia" w:ascii="宋体" w:hAnsi="宋体"/>
          <w:bCs/>
          <w:spacing w:val="-6"/>
          <w:sz w:val="21"/>
          <w:szCs w:val="21"/>
        </w:rPr>
        <w:t>报价文件</w:t>
      </w:r>
      <w:r>
        <w:rPr>
          <w:rFonts w:hint="eastAsia" w:ascii="宋体" w:hAnsi="宋体"/>
          <w:spacing w:val="-6"/>
          <w:sz w:val="21"/>
          <w:szCs w:val="21"/>
        </w:rPr>
        <w:t>封面</w:t>
      </w:r>
    </w:p>
    <w:p>
      <w:pPr>
        <w:adjustRightInd w:val="0"/>
        <w:snapToGrid w:val="0"/>
        <w:spacing w:line="288" w:lineRule="auto"/>
        <w:jc w:val="right"/>
        <w:rPr>
          <w:rFonts w:ascii="宋体" w:hAnsi="宋体"/>
          <w:spacing w:val="-6"/>
          <w:sz w:val="21"/>
          <w:szCs w:val="21"/>
        </w:rPr>
      </w:pPr>
      <w:r>
        <w:rPr>
          <w:rFonts w:hint="eastAsia" w:ascii="宋体" w:hAnsi="宋体"/>
          <w:b/>
          <w:bCs/>
          <w:spacing w:val="-6"/>
          <w:sz w:val="21"/>
          <w:szCs w:val="21"/>
        </w:rPr>
        <w:t>正本或副本</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投标文件</w:t>
      </w:r>
    </w:p>
    <w:p>
      <w:pPr>
        <w:adjustRightInd w:val="0"/>
        <w:snapToGrid w:val="0"/>
        <w:spacing w:line="288" w:lineRule="auto"/>
        <w:rPr>
          <w:rFonts w:ascii="宋体" w:hAnsi="宋体"/>
          <w:b/>
          <w:spacing w:val="-6"/>
          <w:sz w:val="21"/>
          <w:szCs w:val="21"/>
        </w:rPr>
      </w:pP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（报价文件）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项目名称：IDC机房出口边界隔离工程建设</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项目编号：QSZB-Z(H)-A22242(GK)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jc w:val="center"/>
        <w:outlineLvl w:val="1"/>
        <w:rPr>
          <w:rFonts w:ascii="宋体" w:hAnsi="宋体"/>
          <w:b/>
          <w:spacing w:val="-6"/>
          <w:sz w:val="32"/>
          <w:szCs w:val="32"/>
        </w:rPr>
      </w:pPr>
      <w:r>
        <w:rPr>
          <w:rFonts w:ascii="宋体" w:hAnsi="宋体"/>
          <w:bCs/>
          <w:spacing w:val="-6"/>
          <w:sz w:val="21"/>
          <w:szCs w:val="21"/>
        </w:rPr>
        <w:br w:type="page"/>
      </w:r>
      <w:r>
        <w:rPr>
          <w:rFonts w:hint="eastAsia" w:ascii="宋体" w:hAnsi="宋体"/>
          <w:b/>
          <w:spacing w:val="-6"/>
          <w:sz w:val="32"/>
          <w:szCs w:val="32"/>
        </w:rPr>
        <w:t>报价文件</w:t>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（1）开标一览表</w:t>
      </w:r>
    </w:p>
    <w:p>
      <w:pPr>
        <w:adjustRightInd w:val="0"/>
        <w:snapToGrid w:val="0"/>
        <w:spacing w:line="288" w:lineRule="auto"/>
        <w:rPr>
          <w:rFonts w:ascii="宋体" w:hAnsi="宋体"/>
          <w:b/>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 购 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项目名称：IDC机房出口边界隔离工程建设</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项目编号：QSZB-Z(H)-A22242(GK)</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规格型号</w:t>
            </w: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cs="宋体"/>
                <w:b/>
                <w:bCs/>
                <w:sz w:val="21"/>
                <w:szCs w:val="21"/>
              </w:rPr>
            </w:pPr>
            <w:r>
              <w:rPr>
                <w:rFonts w:hint="eastAsia" w:ascii="宋体" w:hAnsi="宋体"/>
                <w:b/>
                <w:spacing w:val="-6"/>
                <w:sz w:val="21"/>
                <w:szCs w:val="21"/>
              </w:rPr>
              <w:t>说明：</w:t>
            </w:r>
            <w:r>
              <w:rPr>
                <w:rFonts w:hint="eastAsia" w:ascii="宋体" w:hAnsi="宋体"/>
                <w:bCs/>
                <w:spacing w:val="-6"/>
                <w:sz w:val="21"/>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投标总价（人民币元）</w:t>
            </w:r>
          </w:p>
          <w:p>
            <w:pPr>
              <w:adjustRightInd w:val="0"/>
              <w:snapToGrid w:val="0"/>
              <w:spacing w:line="288" w:lineRule="auto"/>
              <w:rPr>
                <w:rFonts w:ascii="宋体" w:hAnsi="宋体" w:cs="宋体"/>
                <w:b/>
                <w:bCs/>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小写：_________________________</w:t>
            </w:r>
          </w:p>
          <w:p>
            <w:pPr>
              <w:adjustRightInd w:val="0"/>
              <w:snapToGrid w:val="0"/>
              <w:spacing w:line="288" w:lineRule="auto"/>
              <w:rPr>
                <w:rFonts w:ascii="宋体" w:hAnsi="宋体" w:cs="宋体"/>
                <w:b/>
                <w:bCs/>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大写：_________________________</w:t>
            </w:r>
          </w:p>
          <w:p>
            <w:pPr>
              <w:adjustRightInd w:val="0"/>
              <w:snapToGrid w:val="0"/>
              <w:spacing w:line="288" w:lineRule="auto"/>
              <w:rPr>
                <w:rFonts w:ascii="宋体" w:hAnsi="宋体" w:cs="宋体"/>
                <w:b/>
                <w:bCs/>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Cs/>
          <w:spacing w:val="-6"/>
          <w:sz w:val="21"/>
          <w:szCs w:val="21"/>
        </w:rPr>
      </w:pPr>
      <w:r>
        <w:rPr>
          <w:rFonts w:ascii="宋体" w:hAnsi="宋体"/>
          <w:bCs/>
          <w:spacing w:val="-6"/>
          <w:sz w:val="21"/>
          <w:szCs w:val="21"/>
        </w:rPr>
        <w:t>1.</w:t>
      </w:r>
      <w:r>
        <w:rPr>
          <w:rFonts w:hint="eastAsia" w:ascii="宋体" w:hAnsi="宋体"/>
          <w:bCs/>
          <w:spacing w:val="-6"/>
          <w:sz w:val="21"/>
          <w:szCs w:val="21"/>
        </w:rPr>
        <w:t>此表在不改变格式要求的情况下，可自行增行。</w:t>
      </w:r>
    </w:p>
    <w:p>
      <w:pPr>
        <w:adjustRightInd w:val="0"/>
        <w:snapToGrid w:val="0"/>
        <w:spacing w:line="288" w:lineRule="auto"/>
        <w:jc w:val="left"/>
        <w:rPr>
          <w:rFonts w:ascii="宋体" w:hAnsi="宋体"/>
          <w:b/>
          <w:spacing w:val="-6"/>
          <w:sz w:val="21"/>
          <w:szCs w:val="21"/>
        </w:rPr>
      </w:pPr>
      <w:r>
        <w:rPr>
          <w:rFonts w:ascii="宋体" w:hAnsi="宋体"/>
          <w:bCs/>
          <w:spacing w:val="-6"/>
          <w:sz w:val="21"/>
          <w:szCs w:val="21"/>
        </w:rPr>
        <w:t>2.有关本项目实施所涉及的一切费用均计入报价。</w:t>
      </w:r>
    </w:p>
    <w:p>
      <w:pPr>
        <w:adjustRightInd w:val="0"/>
        <w:snapToGrid w:val="0"/>
        <w:spacing w:line="288" w:lineRule="auto"/>
        <w:jc w:val="left"/>
        <w:rPr>
          <w:rFonts w:ascii="宋体" w:hAnsi="宋体"/>
          <w:b/>
          <w:spacing w:val="-6"/>
          <w:sz w:val="21"/>
          <w:szCs w:val="21"/>
        </w:rPr>
      </w:pPr>
      <w:r>
        <w:rPr>
          <w:rFonts w:ascii="宋体" w:hAnsi="宋体"/>
          <w:b/>
          <w:spacing w:val="-6"/>
          <w:sz w:val="21"/>
          <w:szCs w:val="21"/>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pStyle w:val="13"/>
        <w:adjustRightInd w:val="0"/>
        <w:snapToGrid w:val="0"/>
        <w:spacing w:beforeLines="0" w:afterLines="0" w:line="288" w:lineRule="auto"/>
        <w:jc w:val="center"/>
        <w:outlineLvl w:val="1"/>
        <w:rPr>
          <w:rFonts w:hAnsi="宋体"/>
          <w:b/>
          <w:bCs/>
          <w:sz w:val="21"/>
          <w:szCs w:val="21"/>
        </w:rPr>
      </w:pPr>
      <w:r>
        <w:rPr>
          <w:rFonts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w:t>
      </w:r>
      <w:r>
        <w:rPr>
          <w:rFonts w:ascii="宋体" w:hAnsi="宋体"/>
          <w:b/>
          <w:bCs/>
          <w:sz w:val="21"/>
          <w:szCs w:val="21"/>
        </w:rPr>
        <w:t>中小企业声明函（货物）</w:t>
      </w:r>
      <w:r>
        <w:rPr>
          <w:rFonts w:hint="eastAsia" w:ascii="宋体" w:hAnsi="宋体"/>
          <w:b/>
          <w:bCs/>
          <w:sz w:val="21"/>
          <w:szCs w:val="21"/>
        </w:rPr>
        <w:t>（若属于中小企业）</w:t>
      </w:r>
    </w:p>
    <w:p>
      <w:pPr>
        <w:adjustRightInd w:val="0"/>
        <w:snapToGrid w:val="0"/>
        <w:spacing w:line="288" w:lineRule="auto"/>
        <w:ind w:firstLine="498" w:firstLineChars="236"/>
        <w:rPr>
          <w:rFonts w:ascii="宋体" w:hAnsi="宋体"/>
          <w:b/>
          <w:sz w:val="21"/>
          <w:szCs w:val="21"/>
        </w:rPr>
      </w:pPr>
    </w:p>
    <w:p>
      <w:pPr>
        <w:adjustRightInd w:val="0"/>
        <w:snapToGrid w:val="0"/>
        <w:spacing w:line="288" w:lineRule="auto"/>
        <w:ind w:firstLine="495" w:firstLineChars="236"/>
        <w:rPr>
          <w:rFonts w:ascii="宋体" w:hAnsi="宋体"/>
          <w:sz w:val="21"/>
          <w:szCs w:val="21"/>
        </w:rPr>
      </w:pPr>
      <w:r>
        <w:rPr>
          <w:rFonts w:ascii="宋体" w:hAnsi="宋体"/>
          <w:sz w:val="21"/>
          <w:szCs w:val="21"/>
        </w:rPr>
        <w:t>本公司郑重声明，根据《政府采购促进中小企业发展管理办法》（财库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号）的规定，本公司参加</w:t>
      </w:r>
      <w:r>
        <w:rPr>
          <w:rFonts w:ascii="宋体" w:hAnsi="宋体"/>
          <w:i/>
          <w:sz w:val="21"/>
          <w:szCs w:val="21"/>
          <w:u w:val="single"/>
        </w:rPr>
        <w:t>（</w:t>
      </w:r>
      <w:r>
        <w:rPr>
          <w:rFonts w:hint="eastAsia" w:ascii="宋体" w:hAnsi="宋体"/>
          <w:i/>
          <w:sz w:val="21"/>
          <w:szCs w:val="21"/>
          <w:u w:val="single"/>
        </w:rPr>
        <w:t>浙江大学</w:t>
      </w:r>
      <w:r>
        <w:rPr>
          <w:rFonts w:ascii="宋体" w:hAnsi="宋体"/>
          <w:i/>
          <w:sz w:val="21"/>
          <w:szCs w:val="21"/>
          <w:u w:val="single"/>
        </w:rPr>
        <w:t>）</w:t>
      </w:r>
      <w:r>
        <w:rPr>
          <w:rFonts w:ascii="宋体" w:hAnsi="宋体"/>
          <w:sz w:val="21"/>
          <w:szCs w:val="21"/>
        </w:rPr>
        <w:t>的</w:t>
      </w:r>
      <w:r>
        <w:rPr>
          <w:rFonts w:ascii="宋体" w:hAnsi="宋体"/>
          <w:i/>
          <w:sz w:val="21"/>
          <w:szCs w:val="21"/>
          <w:u w:val="single"/>
        </w:rPr>
        <w:t>（</w:t>
      </w:r>
      <w:r>
        <w:rPr>
          <w:rFonts w:hint="eastAsia" w:ascii="宋体" w:hAnsi="宋体"/>
          <w:i/>
          <w:sz w:val="21"/>
          <w:szCs w:val="21"/>
          <w:u w:val="single"/>
        </w:rPr>
        <w:t>IDC机房出口边界隔离工程建设</w:t>
      </w:r>
      <w:r>
        <w:rPr>
          <w:rFonts w:ascii="宋体" w:hAnsi="宋体"/>
          <w:i/>
          <w:sz w:val="21"/>
          <w:szCs w:val="21"/>
          <w:u w:val="single"/>
        </w:rPr>
        <w:t>）</w:t>
      </w:r>
      <w:r>
        <w:rPr>
          <w:rFonts w:ascii="宋体" w:hAnsi="宋体"/>
          <w:sz w:val="21"/>
          <w:szCs w:val="21"/>
        </w:rPr>
        <w:t>采购活动，提供的货物</w:t>
      </w:r>
      <w:r>
        <w:rPr>
          <w:rFonts w:ascii="宋体" w:hAnsi="宋体"/>
          <w:b/>
          <w:bCs/>
          <w:sz w:val="21"/>
          <w:szCs w:val="21"/>
        </w:rPr>
        <w:t>全部</w:t>
      </w:r>
      <w:r>
        <w:rPr>
          <w:rFonts w:ascii="宋体" w:hAnsi="宋体"/>
          <w:sz w:val="21"/>
          <w:szCs w:val="21"/>
        </w:rPr>
        <w:t>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sz w:val="21"/>
          <w:szCs w:val="21"/>
        </w:rPr>
      </w:pPr>
      <w:r>
        <w:rPr>
          <w:rFonts w:ascii="宋体" w:hAnsi="宋体"/>
          <w:i/>
          <w:sz w:val="21"/>
          <w:szCs w:val="21"/>
          <w:u w:val="single"/>
        </w:rPr>
        <w:t>1. （标的名称）</w:t>
      </w:r>
      <w:r>
        <w:rPr>
          <w:rFonts w:ascii="宋体" w:hAnsi="宋体"/>
          <w:i/>
          <w:sz w:val="21"/>
          <w:szCs w:val="21"/>
        </w:rPr>
        <w:t xml:space="preserve"> </w:t>
      </w:r>
      <w:r>
        <w:rPr>
          <w:rFonts w:ascii="宋体" w:hAnsi="宋体"/>
          <w:sz w:val="21"/>
          <w:szCs w:val="21"/>
        </w:rPr>
        <w:t>，属于</w:t>
      </w:r>
      <w:r>
        <w:rPr>
          <w:rFonts w:ascii="宋体" w:hAnsi="宋体"/>
          <w:i/>
          <w:sz w:val="21"/>
          <w:szCs w:val="21"/>
          <w:u w:val="single"/>
        </w:rPr>
        <w:t>（</w:t>
      </w:r>
      <w:r>
        <w:rPr>
          <w:rFonts w:hint="eastAsia" w:ascii="宋体" w:hAnsi="宋体"/>
          <w:i/>
          <w:sz w:val="21"/>
          <w:szCs w:val="21"/>
          <w:u w:val="single"/>
        </w:rPr>
        <w:t>软件和信息技术服务业</w:t>
      </w:r>
      <w:r>
        <w:rPr>
          <w:rFonts w:ascii="宋体" w:hAnsi="宋体"/>
          <w:i/>
          <w:sz w:val="21"/>
          <w:szCs w:val="21"/>
          <w:u w:val="single"/>
        </w:rPr>
        <w:t>）行业</w:t>
      </w:r>
      <w:r>
        <w:rPr>
          <w:rFonts w:ascii="宋体" w:hAnsi="宋体"/>
          <w:sz w:val="21"/>
          <w:szCs w:val="21"/>
        </w:rPr>
        <w:t>；制造商为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i/>
          <w:sz w:val="21"/>
          <w:szCs w:val="21"/>
          <w:u w:val="single"/>
        </w:rPr>
        <w:t>2. （标的名称）</w:t>
      </w:r>
      <w:r>
        <w:rPr>
          <w:rFonts w:ascii="宋体" w:hAnsi="宋体"/>
          <w:i/>
          <w:sz w:val="21"/>
          <w:szCs w:val="21"/>
        </w:rPr>
        <w:t xml:space="preserve"> </w:t>
      </w:r>
      <w:r>
        <w:rPr>
          <w:rFonts w:ascii="宋体" w:hAnsi="宋体"/>
          <w:sz w:val="21"/>
          <w:szCs w:val="21"/>
        </w:rPr>
        <w:t>，属于</w:t>
      </w:r>
      <w:r>
        <w:rPr>
          <w:rFonts w:ascii="宋体" w:hAnsi="宋体"/>
          <w:i/>
          <w:sz w:val="21"/>
          <w:szCs w:val="21"/>
        </w:rPr>
        <w:t>（</w:t>
      </w:r>
      <w:r>
        <w:rPr>
          <w:rFonts w:hint="eastAsia" w:ascii="宋体" w:hAnsi="宋体"/>
          <w:i/>
          <w:sz w:val="21"/>
          <w:szCs w:val="21"/>
          <w:u w:val="single"/>
        </w:rPr>
        <w:t>软件和信息技术服务业</w:t>
      </w:r>
      <w:r>
        <w:rPr>
          <w:rFonts w:ascii="宋体" w:hAnsi="宋体"/>
          <w:i/>
          <w:sz w:val="21"/>
          <w:szCs w:val="21"/>
          <w:u w:val="single"/>
        </w:rPr>
        <w:t>）行业</w:t>
      </w:r>
      <w:r>
        <w:rPr>
          <w:rFonts w:ascii="宋体" w:hAnsi="宋体"/>
          <w:sz w:val="21"/>
          <w:szCs w:val="21"/>
        </w:rPr>
        <w:t>；制造商为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hint="eastAsia"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sz w:val="21"/>
          <w:szCs w:val="21"/>
        </w:rPr>
      </w:pPr>
      <w:r>
        <w:rPr>
          <w:rFonts w:ascii="宋体" w:hAnsi="宋体"/>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sz w:val="21"/>
          <w:szCs w:val="21"/>
        </w:rPr>
      </w:pPr>
    </w:p>
    <w:p>
      <w:pPr>
        <w:adjustRightInd w:val="0"/>
        <w:snapToGrid w:val="0"/>
        <w:spacing w:line="288" w:lineRule="auto"/>
        <w:ind w:firstLine="495" w:firstLineChars="236"/>
        <w:rPr>
          <w:rFonts w:ascii="宋体" w:hAnsi="宋体"/>
          <w:sz w:val="21"/>
          <w:szCs w:val="21"/>
        </w:rPr>
      </w:pPr>
      <w:r>
        <w:rPr>
          <w:rFonts w:ascii="宋体" w:hAnsi="宋体"/>
          <w:sz w:val="21"/>
          <w:szCs w:val="21"/>
        </w:rPr>
        <w:t>企业名称（盖章）：</w:t>
      </w:r>
    </w:p>
    <w:p>
      <w:pPr>
        <w:adjustRightInd w:val="0"/>
        <w:snapToGrid w:val="0"/>
        <w:spacing w:line="288" w:lineRule="auto"/>
        <w:ind w:firstLine="495" w:firstLineChars="236"/>
        <w:rPr>
          <w:rFonts w:ascii="宋体" w:hAnsi="宋体"/>
          <w:sz w:val="21"/>
          <w:szCs w:val="21"/>
        </w:rPr>
      </w:pPr>
      <w:r>
        <w:rPr>
          <w:rFonts w:ascii="宋体" w:hAnsi="宋体"/>
          <w:sz w:val="21"/>
          <w:szCs w:val="21"/>
        </w:rPr>
        <w:t>日期：</w:t>
      </w:r>
    </w:p>
    <w:p>
      <w:pPr>
        <w:adjustRightInd w:val="0"/>
        <w:snapToGrid w:val="0"/>
        <w:spacing w:line="288" w:lineRule="auto"/>
        <w:ind w:firstLine="495" w:firstLineChars="236"/>
        <w:rPr>
          <w:rFonts w:ascii="宋体" w:hAnsi="宋体"/>
          <w:sz w:val="21"/>
          <w:szCs w:val="21"/>
        </w:rPr>
      </w:pP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sz w:val="21"/>
          <w:szCs w:val="21"/>
        </w:rPr>
      </w:pPr>
      <w:r>
        <w:rPr>
          <w:rFonts w:ascii="宋体" w:hAnsi="宋体"/>
          <w:sz w:val="21"/>
          <w:szCs w:val="21"/>
        </w:rPr>
        <w:t>3.</w:t>
      </w:r>
      <w:r>
        <w:rPr>
          <w:rFonts w:hint="eastAsia" w:ascii="宋体" w:hAnsi="宋体"/>
          <w:sz w:val="21"/>
          <w:szCs w:val="21"/>
        </w:rPr>
        <w:t>《中小企业声明函》填写不全的，视为未提供《中小企业声明函》（从业人员、营业收入、资产总额在中小企业划型标准规定中不涉及的除外），</w:t>
      </w:r>
      <w:bookmarkStart w:id="50" w:name="_Hlk104288877"/>
      <w:r>
        <w:rPr>
          <w:rFonts w:hint="eastAsia" w:ascii="宋体" w:hAnsi="宋体"/>
          <w:sz w:val="21"/>
          <w:szCs w:val="22"/>
        </w:rPr>
        <w:t>不享受中小企业扶持政策。</w:t>
      </w:r>
      <w:bookmarkEnd w:id="50"/>
      <w:r>
        <w:rPr>
          <w:rFonts w:ascii="宋体" w:hAnsi="宋体" w:cs="宋体"/>
          <w:sz w:val="21"/>
          <w:szCs w:val="21"/>
        </w:rPr>
        <w:t>如项目包含“多件”标的物的，需按标的物项数逐项填写。</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投标人提供《中小企业声明函》内容不实的，属于提供虚假材料谋取中标、成交，依照《中华人民共和国政府采购法》等国家有关规定追究相应责任。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5.本项目只以《中小企业声明函》作为评判投标人是否属于中小企业的唯一依据。</w:t>
      </w:r>
    </w:p>
    <w:p>
      <w:pPr>
        <w:widowControl/>
        <w:adjustRightInd w:val="0"/>
        <w:snapToGrid w:val="0"/>
        <w:spacing w:line="288" w:lineRule="auto"/>
        <w:ind w:firstLine="495" w:firstLineChars="236"/>
        <w:jc w:val="left"/>
        <w:rPr>
          <w:rFonts w:ascii="宋体" w:hAnsi="宋体"/>
          <w:sz w:val="21"/>
          <w:szCs w:val="21"/>
        </w:rPr>
      </w:pPr>
      <w:r>
        <w:rPr>
          <w:rFonts w:ascii="宋体" w:hAnsi="宋体"/>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）属于监狱企业的证明文件（若属于监狱企业）</w:t>
      </w:r>
    </w:p>
    <w:p>
      <w:pPr>
        <w:adjustRightInd w:val="0"/>
        <w:snapToGrid w:val="0"/>
        <w:spacing w:line="288" w:lineRule="auto"/>
        <w:rPr>
          <w:rFonts w:ascii="宋体" w:hAnsi="宋体" w:cs="宋体"/>
          <w:color w:val="000000"/>
          <w:kern w:val="0"/>
          <w:sz w:val="21"/>
          <w:szCs w:val="21"/>
        </w:rPr>
      </w:pPr>
    </w:p>
    <w:p>
      <w:pPr>
        <w:adjustRightInd w:val="0"/>
        <w:snapToGrid w:val="0"/>
        <w:spacing w:line="288" w:lineRule="auto"/>
        <w:ind w:firstLine="373" w:firstLineChars="177"/>
        <w:rPr>
          <w:rFonts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4</w:t>
      </w:r>
      <w:r>
        <w:rPr>
          <w:rFonts w:hint="eastAsia" w:ascii="宋体" w:hAnsi="宋体"/>
          <w:b/>
          <w:bCs/>
          <w:sz w:val="21"/>
          <w:szCs w:val="21"/>
        </w:rPr>
        <w:t>）残疾人福利性单位声明函（若属于残疾人福利性单位）</w:t>
      </w:r>
    </w:p>
    <w:p>
      <w:pPr>
        <w:adjustRightInd w:val="0"/>
        <w:snapToGrid w:val="0"/>
        <w:spacing w:line="288" w:lineRule="auto"/>
        <w:rPr>
          <w:rFonts w:ascii="宋体" w:hAnsi="宋体"/>
          <w:b/>
          <w:spacing w:val="6"/>
          <w:sz w:val="21"/>
          <w:szCs w:val="21"/>
        </w:rPr>
      </w:pP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w:t>
      </w:r>
      <w:r>
        <w:rPr>
          <w:rFonts w:hint="eastAsia" w:ascii="宋体" w:hAnsi="宋体"/>
          <w:spacing w:val="6"/>
          <w:sz w:val="21"/>
          <w:szCs w:val="21"/>
          <w:u w:val="single"/>
        </w:rPr>
        <w:t>浙江大学</w:t>
      </w:r>
      <w:r>
        <w:rPr>
          <w:rFonts w:hint="eastAsia" w:ascii="宋体" w:hAnsi="宋体"/>
          <w:spacing w:val="6"/>
          <w:sz w:val="21"/>
          <w:szCs w:val="21"/>
        </w:rPr>
        <w:t>的</w:t>
      </w:r>
      <w:r>
        <w:rPr>
          <w:rFonts w:hint="eastAsia" w:ascii="宋体" w:hAnsi="宋体"/>
          <w:spacing w:val="6"/>
          <w:sz w:val="21"/>
          <w:szCs w:val="21"/>
          <w:u w:val="single"/>
        </w:rPr>
        <w:t>IDC机房出口边界隔离工程建设</w:t>
      </w:r>
      <w:r>
        <w:rPr>
          <w:rFonts w:hint="eastAsia" w:ascii="宋体" w:hAnsi="宋体"/>
          <w:spacing w:val="6"/>
          <w:sz w:val="21"/>
          <w:szCs w:val="21"/>
        </w:rPr>
        <w:t>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单位名称（盖章）：</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日  期：</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pPr>
        <w:pStyle w:val="11"/>
        <w:adjustRightInd w:val="0"/>
        <w:snapToGrid w:val="0"/>
        <w:spacing w:line="288" w:lineRule="auto"/>
        <w:jc w:val="center"/>
        <w:rPr>
          <w:rFonts w:hAnsi="宋体"/>
          <w:b/>
          <w:bCs/>
          <w:spacing w:val="-6"/>
          <w:sz w:val="21"/>
          <w:szCs w:val="21"/>
        </w:rPr>
      </w:pPr>
      <w:r>
        <w:rPr>
          <w:rFonts w:hint="eastAsia" w:hAnsi="宋体"/>
          <w:b/>
          <w:bCs/>
          <w:spacing w:val="-6"/>
          <w:sz w:val="21"/>
          <w:szCs w:val="21"/>
        </w:rPr>
        <w:t>外层包装（封签）</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投 标 文 件</w:t>
      </w: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（资格文件、商务和技术文件）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项目名称：IDC机房出口边界隔离工程建设</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项目编号：QSZB-Z(H)-A22242(GK)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rPr>
          <w:rFonts w:ascii="宋体" w:hAnsi="宋体"/>
          <w:spacing w:val="-6"/>
          <w:sz w:val="21"/>
          <w:szCs w:val="21"/>
        </w:rPr>
      </w:pPr>
      <w:r>
        <w:rPr>
          <w:rFonts w:ascii="宋体" w:hAnsi="宋体"/>
          <w:bCs/>
          <w:spacing w:val="-6"/>
          <w:sz w:val="21"/>
          <w:szCs w:val="21"/>
        </w:rPr>
        <w:br w:type="page"/>
      </w:r>
      <w:r>
        <w:rPr>
          <w:rFonts w:hint="eastAsia" w:ascii="宋体" w:hAnsi="宋体"/>
          <w:bCs/>
          <w:spacing w:val="-6"/>
          <w:sz w:val="21"/>
          <w:szCs w:val="21"/>
        </w:rPr>
        <w:t>资格文件、商务和技术文件</w:t>
      </w:r>
      <w:r>
        <w:rPr>
          <w:rFonts w:hint="eastAsia" w:ascii="宋体" w:hAnsi="宋体"/>
          <w:spacing w:val="-6"/>
          <w:sz w:val="21"/>
          <w:szCs w:val="21"/>
        </w:rPr>
        <w:t>封面</w:t>
      </w:r>
    </w:p>
    <w:p>
      <w:pPr>
        <w:adjustRightInd w:val="0"/>
        <w:snapToGrid w:val="0"/>
        <w:spacing w:line="288" w:lineRule="auto"/>
        <w:jc w:val="right"/>
        <w:rPr>
          <w:rFonts w:ascii="宋体" w:hAnsi="宋体"/>
          <w:spacing w:val="-6"/>
          <w:sz w:val="21"/>
          <w:szCs w:val="21"/>
        </w:rPr>
      </w:pPr>
      <w:r>
        <w:rPr>
          <w:rFonts w:hint="eastAsia" w:ascii="宋体" w:hAnsi="宋体"/>
          <w:b/>
          <w:bCs/>
          <w:spacing w:val="-6"/>
          <w:sz w:val="21"/>
          <w:szCs w:val="21"/>
        </w:rPr>
        <w:t>正本或副本</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投标文件</w:t>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资格文件、商务和技术文件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项目名称：IDC机房出口边界隔离工程建设</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项目编号：QSZB-Z(H)-A22242(GK)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tabs>
          <w:tab w:val="center" w:pos="4706"/>
        </w:tabs>
        <w:adjustRightInd w:val="0"/>
        <w:snapToGrid w:val="0"/>
        <w:spacing w:line="288" w:lineRule="auto"/>
        <w:jc w:val="center"/>
        <w:rPr>
          <w:rFonts w:ascii="宋体" w:hAnsi="宋体"/>
          <w:bCs/>
          <w:spacing w:val="-6"/>
          <w:sz w:val="21"/>
          <w:szCs w:val="21"/>
        </w:rPr>
      </w:pPr>
      <w:r>
        <w:rPr>
          <w:rFonts w:ascii="宋体" w:hAnsi="宋体"/>
          <w:bCs/>
          <w:spacing w:val="-6"/>
          <w:sz w:val="21"/>
          <w:szCs w:val="21"/>
        </w:rPr>
        <w:br w:type="page"/>
      </w:r>
      <w:r>
        <w:rPr>
          <w:rFonts w:hint="eastAsia" w:ascii="宋体" w:hAnsi="宋体"/>
          <w:bCs/>
          <w:spacing w:val="-6"/>
          <w:sz w:val="21"/>
          <w:szCs w:val="21"/>
        </w:rPr>
        <w:t>评分索引表</w:t>
      </w:r>
    </w:p>
    <w:tbl>
      <w:tblPr>
        <w:tblStyle w:val="23"/>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465"/>
        <w:gridCol w:w="967"/>
        <w:gridCol w:w="105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209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3465" w:type="dxa"/>
            <w:vAlign w:val="center"/>
          </w:tcPr>
          <w:p>
            <w:pPr>
              <w:pStyle w:val="52"/>
              <w:adjustRightInd w:val="0"/>
              <w:snapToGrid w:val="0"/>
              <w:spacing w:line="288" w:lineRule="auto"/>
              <w:ind w:firstLine="398"/>
              <w:rPr>
                <w:rFonts w:hint="default" w:ascii="宋体" w:hAnsi="宋体" w:eastAsia="宋体"/>
                <w:b/>
                <w:spacing w:val="-6"/>
                <w:sz w:val="21"/>
                <w:szCs w:val="21"/>
              </w:rPr>
            </w:pPr>
            <w:r>
              <w:rPr>
                <w:rFonts w:ascii="宋体" w:hAnsi="宋体" w:eastAsia="宋体"/>
                <w:b/>
                <w:spacing w:val="-6"/>
                <w:sz w:val="21"/>
                <w:szCs w:val="21"/>
              </w:rPr>
              <w:t>评分细则</w:t>
            </w:r>
          </w:p>
        </w:tc>
        <w:tc>
          <w:tcPr>
            <w:tcW w:w="967" w:type="dxa"/>
            <w:vAlign w:val="center"/>
          </w:tcPr>
          <w:p>
            <w:pPr>
              <w:pStyle w:val="52"/>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自评分</w:t>
            </w:r>
          </w:p>
        </w:tc>
        <w:tc>
          <w:tcPr>
            <w:tcW w:w="1053" w:type="dxa"/>
            <w:vAlign w:val="center"/>
          </w:tcPr>
          <w:p>
            <w:pPr>
              <w:pStyle w:val="52"/>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自评依据</w:t>
            </w:r>
          </w:p>
        </w:tc>
        <w:tc>
          <w:tcPr>
            <w:tcW w:w="881" w:type="dxa"/>
            <w:vAlign w:val="center"/>
          </w:tcPr>
          <w:p>
            <w:pPr>
              <w:pStyle w:val="52"/>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7" w:type="dxa"/>
            <w:gridSpan w:val="7"/>
            <w:vAlign w:val="center"/>
          </w:tcPr>
          <w:p>
            <w:pPr>
              <w:pStyle w:val="52"/>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kern w:val="0"/>
                <w:sz w:val="21"/>
                <w:szCs w:val="21"/>
              </w:rPr>
            </w:pPr>
          </w:p>
        </w:tc>
        <w:tc>
          <w:tcPr>
            <w:tcW w:w="2091" w:type="dxa"/>
            <w:vAlign w:val="center"/>
          </w:tcPr>
          <w:p>
            <w:pPr>
              <w:adjustRightInd w:val="0"/>
              <w:snapToGrid w:val="0"/>
              <w:spacing w:line="288" w:lineRule="auto"/>
              <w:jc w:val="center"/>
              <w:rPr>
                <w:rFonts w:ascii="宋体" w:hAnsi="宋体"/>
                <w:kern w:val="0"/>
                <w:sz w:val="21"/>
                <w:szCs w:val="21"/>
              </w:rPr>
            </w:pPr>
          </w:p>
        </w:tc>
        <w:tc>
          <w:tcPr>
            <w:tcW w:w="709" w:type="dxa"/>
            <w:vAlign w:val="center"/>
          </w:tcPr>
          <w:p>
            <w:pPr>
              <w:adjustRightInd w:val="0"/>
              <w:snapToGrid w:val="0"/>
              <w:spacing w:line="288" w:lineRule="auto"/>
              <w:jc w:val="center"/>
              <w:rPr>
                <w:rFonts w:ascii="宋体" w:hAnsi="宋体"/>
                <w:kern w:val="0"/>
                <w:sz w:val="21"/>
                <w:szCs w:val="21"/>
              </w:rPr>
            </w:pPr>
          </w:p>
        </w:tc>
        <w:tc>
          <w:tcPr>
            <w:tcW w:w="3465" w:type="dxa"/>
            <w:vAlign w:val="center"/>
          </w:tcPr>
          <w:p>
            <w:pPr>
              <w:adjustRightInd w:val="0"/>
              <w:snapToGrid w:val="0"/>
              <w:spacing w:line="288" w:lineRule="auto"/>
              <w:rPr>
                <w:rFonts w:ascii="宋体" w:hAnsi="宋体"/>
                <w:kern w:val="0"/>
                <w:sz w:val="21"/>
                <w:szCs w:val="21"/>
              </w:rPr>
            </w:pPr>
          </w:p>
        </w:tc>
        <w:tc>
          <w:tcPr>
            <w:tcW w:w="967" w:type="dxa"/>
            <w:vAlign w:val="center"/>
          </w:tcPr>
          <w:p>
            <w:pPr>
              <w:adjustRightInd w:val="0"/>
              <w:snapToGrid w:val="0"/>
              <w:spacing w:line="288" w:lineRule="auto"/>
              <w:jc w:val="center"/>
              <w:rPr>
                <w:rFonts w:ascii="宋体" w:hAnsi="宋体"/>
                <w:sz w:val="21"/>
                <w:szCs w:val="21"/>
              </w:rPr>
            </w:pPr>
          </w:p>
        </w:tc>
        <w:tc>
          <w:tcPr>
            <w:tcW w:w="1053" w:type="dxa"/>
            <w:vAlign w:val="center"/>
          </w:tcPr>
          <w:p>
            <w:pPr>
              <w:adjustRightInd w:val="0"/>
              <w:snapToGrid w:val="0"/>
              <w:spacing w:line="288" w:lineRule="auto"/>
              <w:jc w:val="center"/>
              <w:rPr>
                <w:rFonts w:ascii="宋体" w:hAnsi="宋体"/>
                <w:sz w:val="21"/>
                <w:szCs w:val="21"/>
              </w:rPr>
            </w:pPr>
          </w:p>
        </w:tc>
        <w:tc>
          <w:tcPr>
            <w:tcW w:w="881" w:type="dxa"/>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7" w:type="dxa"/>
            <w:gridSpan w:val="7"/>
            <w:vAlign w:val="center"/>
          </w:tcPr>
          <w:p>
            <w:pPr>
              <w:pStyle w:val="11"/>
              <w:adjustRightInd w:val="0"/>
              <w:snapToGrid w:val="0"/>
              <w:spacing w:line="288" w:lineRule="auto"/>
              <w:ind w:firstLine="0"/>
              <w:jc w:val="center"/>
              <w:rPr>
                <w:rFonts w:hAnsi="宋体"/>
                <w:b/>
                <w:spacing w:val="-6"/>
                <w:sz w:val="21"/>
                <w:szCs w:val="21"/>
              </w:rPr>
            </w:pPr>
            <w:r>
              <w:rPr>
                <w:rFonts w:hint="eastAsia" w:hAnsi="宋体"/>
                <w:b/>
                <w:spacing w:val="-6"/>
                <w:sz w:val="21"/>
                <w:szCs w:val="21"/>
              </w:rPr>
              <w:t>技术</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备注：本表仅为方便评标委员会评审使用，不作为判别投标文件是否有效的依据。</w:t>
      </w:r>
    </w:p>
    <w:p>
      <w:pPr>
        <w:pStyle w:val="11"/>
        <w:adjustRightInd w:val="0"/>
        <w:snapToGrid w:val="0"/>
        <w:spacing w:line="288" w:lineRule="auto"/>
        <w:ind w:firstLine="0"/>
        <w:jc w:val="center"/>
        <w:rPr>
          <w:rFonts w:hAnsi="宋体"/>
          <w:b/>
          <w:spacing w:val="-6"/>
          <w:sz w:val="21"/>
          <w:szCs w:val="21"/>
        </w:rPr>
      </w:pPr>
      <w:r>
        <w:rPr>
          <w:rFonts w:hAnsi="宋体"/>
          <w:b/>
          <w:spacing w:val="-6"/>
          <w:sz w:val="21"/>
          <w:szCs w:val="21"/>
        </w:rPr>
        <w:br w:type="page"/>
      </w:r>
    </w:p>
    <w:p>
      <w:pPr>
        <w:pStyle w:val="11"/>
        <w:adjustRightInd w:val="0"/>
        <w:snapToGrid w:val="0"/>
        <w:spacing w:line="288" w:lineRule="auto"/>
        <w:ind w:firstLine="0"/>
        <w:jc w:val="center"/>
        <w:outlineLvl w:val="1"/>
        <w:rPr>
          <w:rFonts w:hAnsi="宋体"/>
          <w:b/>
          <w:spacing w:val="-6"/>
          <w:sz w:val="32"/>
          <w:szCs w:val="32"/>
        </w:rPr>
      </w:pPr>
      <w:r>
        <w:rPr>
          <w:rFonts w:hint="eastAsia" w:hAnsi="宋体"/>
          <w:b/>
          <w:spacing w:val="-6"/>
          <w:sz w:val="32"/>
          <w:szCs w:val="32"/>
        </w:rPr>
        <w:t>资格文件</w:t>
      </w:r>
    </w:p>
    <w:p>
      <w:pPr>
        <w:adjustRightInd w:val="0"/>
        <w:snapToGrid w:val="0"/>
        <w:spacing w:line="288" w:lineRule="auto"/>
        <w:rPr>
          <w:rFonts w:ascii="宋体" w:hAnsi="宋体"/>
          <w:b/>
          <w:bCs/>
          <w:sz w:val="21"/>
          <w:szCs w:val="21"/>
        </w:rPr>
      </w:pP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资格审查要求的资格证明材料(均需加盖公章)</w:t>
      </w: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（1）有效的法人或者其他组织的营业执照等证明文件（复印件），自然人的身份证明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pStyle w:val="18"/>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如投标人是企业（包括合伙企业），提供在工商部门注册的有效“企业法人营业执照”或“营业执照”；</w:t>
      </w:r>
    </w:p>
    <w:p>
      <w:pPr>
        <w:pStyle w:val="18"/>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如投标人是事业单位，提供有效的“事业单位法人证书”；</w:t>
      </w:r>
    </w:p>
    <w:p>
      <w:pPr>
        <w:pStyle w:val="18"/>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如投标人是非企业专业服务机构的，提供执业许可证等证明文件；</w:t>
      </w:r>
    </w:p>
    <w:p>
      <w:pPr>
        <w:pStyle w:val="18"/>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如投标人是个体工商户，提供有效的“个体工商户营业执照”；</w:t>
      </w:r>
    </w:p>
    <w:p>
      <w:pPr>
        <w:pStyle w:val="18"/>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5</w:t>
      </w:r>
      <w:r>
        <w:rPr>
          <w:rFonts w:ascii="宋体" w:hAnsi="宋体"/>
          <w:b/>
          <w:spacing w:val="-6"/>
          <w:sz w:val="21"/>
          <w:szCs w:val="21"/>
        </w:rPr>
        <w:t>.</w:t>
      </w:r>
      <w:r>
        <w:rPr>
          <w:rFonts w:hint="eastAsia" w:ascii="宋体" w:hAnsi="宋体"/>
          <w:b/>
          <w:spacing w:val="-6"/>
          <w:sz w:val="21"/>
          <w:szCs w:val="21"/>
        </w:rPr>
        <w:t>如投标人是自然人，提供有效的自然人身份证明。</w:t>
      </w:r>
    </w:p>
    <w:p>
      <w:pPr>
        <w:widowControl/>
        <w:adjustRightInd w:val="0"/>
        <w:snapToGrid w:val="0"/>
        <w:spacing w:line="288" w:lineRule="auto"/>
        <w:jc w:val="left"/>
        <w:rPr>
          <w:rFonts w:ascii="宋体" w:hAnsi="宋体"/>
          <w:bCs/>
          <w:spacing w:val="-6"/>
          <w:sz w:val="21"/>
          <w:szCs w:val="21"/>
        </w:rPr>
      </w:pPr>
      <w:r>
        <w:rPr>
          <w:rFonts w:ascii="宋体" w:hAnsi="宋体"/>
          <w:bCs/>
          <w:spacing w:val="-6"/>
          <w:sz w:val="21"/>
          <w:szCs w:val="21"/>
        </w:rPr>
        <w:br w:type="page"/>
      </w:r>
    </w:p>
    <w:p>
      <w:pPr>
        <w:adjustRightInd w:val="0"/>
        <w:snapToGrid w:val="0"/>
        <w:spacing w:line="288" w:lineRule="auto"/>
        <w:jc w:val="center"/>
        <w:outlineLvl w:val="1"/>
        <w:rPr>
          <w:rFonts w:ascii="宋体" w:hAnsi="宋体"/>
          <w:spacing w:val="-6"/>
          <w:sz w:val="21"/>
          <w:szCs w:val="21"/>
        </w:rPr>
      </w:pPr>
      <w:r>
        <w:rPr>
          <w:rFonts w:hint="eastAsia" w:ascii="宋体" w:hAnsi="宋体"/>
          <w:b/>
          <w:spacing w:val="-6"/>
          <w:sz w:val="21"/>
          <w:szCs w:val="21"/>
        </w:rPr>
        <w:t>（2）2021年12月（含）以后任意一月的财务状况报告（复印件）或开标前三个月内出具的银行资信证明（若资信证明中注明复印无效，需提交正本）</w:t>
      </w:r>
    </w:p>
    <w:p>
      <w:pPr>
        <w:adjustRightInd w:val="0"/>
        <w:snapToGrid w:val="0"/>
        <w:spacing w:line="288" w:lineRule="auto"/>
        <w:jc w:val="center"/>
        <w:rPr>
          <w:rFonts w:ascii="宋体" w:hAnsi="宋体"/>
          <w:spacing w:val="-6"/>
          <w:sz w:val="21"/>
          <w:szCs w:val="21"/>
        </w:rPr>
      </w:pPr>
    </w:p>
    <w:p>
      <w:pPr>
        <w:adjustRightInd w:val="0"/>
        <w:snapToGrid w:val="0"/>
        <w:spacing w:line="288" w:lineRule="auto"/>
        <w:jc w:val="center"/>
        <w:rPr>
          <w:rFonts w:ascii="宋体" w:hAnsi="宋体"/>
          <w:spacing w:val="-6"/>
          <w:sz w:val="21"/>
          <w:szCs w:val="21"/>
        </w:rPr>
      </w:pPr>
    </w:p>
    <w:p>
      <w:pPr>
        <w:adjustRightInd w:val="0"/>
        <w:snapToGrid w:val="0"/>
        <w:spacing w:line="288" w:lineRule="auto"/>
        <w:jc w:val="center"/>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1.投标人是法人的，应提供财务状况报告，包括资产负债表、利润表或其基本开户银行出具的资信证明</w:t>
      </w:r>
      <w:r>
        <w:rPr>
          <w:rFonts w:hint="eastAsia" w:ascii="宋体" w:hAnsi="宋体"/>
          <w:b/>
          <w:spacing w:val="-6"/>
          <w:sz w:val="21"/>
          <w:szCs w:val="21"/>
        </w:rPr>
        <w:t>（若资信证明中注明复印无效，需提交正本）</w:t>
      </w:r>
      <w:r>
        <w:rPr>
          <w:rFonts w:hint="eastAsia" w:ascii="宋体" w:hAnsi="宋体"/>
          <w:bCs/>
          <w:spacing w:val="-6"/>
          <w:sz w:val="21"/>
          <w:szCs w:val="21"/>
        </w:rPr>
        <w:t>，并加盖公章；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2.部分其他组织和自然人没有财务状况报告的，可以提供银行出具的资信证明</w:t>
      </w:r>
      <w:r>
        <w:rPr>
          <w:rFonts w:hint="eastAsia" w:ascii="宋体" w:hAnsi="宋体"/>
          <w:b/>
          <w:spacing w:val="-6"/>
          <w:sz w:val="21"/>
          <w:szCs w:val="21"/>
        </w:rPr>
        <w:t>（若资信证明中注明复印无效，需提交正本）</w:t>
      </w:r>
      <w:r>
        <w:rPr>
          <w:rFonts w:hint="eastAsia" w:ascii="宋体" w:hAnsi="宋体"/>
          <w:bCs/>
          <w:spacing w:val="-6"/>
          <w:sz w:val="21"/>
          <w:szCs w:val="21"/>
        </w:rPr>
        <w:t>，并加盖公章；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3.银行资信证明应能说明投标人与银行之间业务往来正常，企业信誉良好等，</w:t>
      </w:r>
      <w:r>
        <w:rPr>
          <w:rFonts w:hint="eastAsia" w:ascii="宋体" w:hAnsi="宋体"/>
          <w:b/>
          <w:spacing w:val="-6"/>
          <w:sz w:val="21"/>
          <w:szCs w:val="21"/>
        </w:rPr>
        <w:t>银行出具的存款证明不能替代银行资信证明</w:t>
      </w:r>
      <w:r>
        <w:rPr>
          <w:rFonts w:hint="eastAsia" w:ascii="宋体" w:hAnsi="宋体"/>
          <w:bCs/>
          <w:spacing w:val="-6"/>
          <w:sz w:val="21"/>
          <w:szCs w:val="21"/>
        </w:rPr>
        <w:t>。</w:t>
      </w:r>
    </w:p>
    <w:p>
      <w:pPr>
        <w:adjustRightInd w:val="0"/>
        <w:snapToGrid w:val="0"/>
        <w:spacing w:line="288" w:lineRule="auto"/>
        <w:jc w:val="center"/>
        <w:rPr>
          <w:rFonts w:ascii="宋体" w:hAnsi="宋体"/>
          <w:bCs/>
          <w:spacing w:val="-6"/>
          <w:sz w:val="21"/>
          <w:szCs w:val="21"/>
        </w:rPr>
      </w:pPr>
    </w:p>
    <w:p>
      <w:pPr>
        <w:adjustRightInd w:val="0"/>
        <w:snapToGrid w:val="0"/>
        <w:spacing w:line="288" w:lineRule="auto"/>
        <w:jc w:val="center"/>
        <w:rPr>
          <w:rFonts w:ascii="宋体" w:hAnsi="宋体"/>
          <w:sz w:val="21"/>
          <w:szCs w:val="21"/>
        </w:rPr>
      </w:pPr>
      <w:r>
        <w:rPr>
          <w:rFonts w:ascii="宋体" w:hAnsi="宋体"/>
          <w:bCs/>
          <w:spacing w:val="-6"/>
          <w:sz w:val="21"/>
          <w:szCs w:val="21"/>
        </w:rPr>
        <w:br w:type="page"/>
      </w:r>
      <w:r>
        <w:rPr>
          <w:rFonts w:hint="eastAsia" w:ascii="宋体" w:hAnsi="宋体"/>
          <w:sz w:val="21"/>
          <w:szCs w:val="21"/>
        </w:rPr>
        <w:t>资信证明</w:t>
      </w:r>
    </w:p>
    <w:p>
      <w:pPr>
        <w:adjustRightInd w:val="0"/>
        <w:snapToGrid w:val="0"/>
        <w:spacing w:line="288" w:lineRule="auto"/>
        <w:jc w:val="center"/>
        <w:rPr>
          <w:rFonts w:ascii="宋体" w:hAnsi="宋体"/>
          <w:sz w:val="21"/>
          <w:szCs w:val="21"/>
        </w:rPr>
      </w:pPr>
    </w:p>
    <w:p>
      <w:pPr>
        <w:adjustRightInd w:val="0"/>
        <w:snapToGrid w:val="0"/>
        <w:spacing w:line="288" w:lineRule="auto"/>
        <w:rPr>
          <w:rFonts w:ascii="宋体" w:hAnsi="宋体"/>
          <w:sz w:val="21"/>
          <w:szCs w:val="21"/>
        </w:rPr>
      </w:pPr>
      <w:r>
        <w:rPr>
          <w:rFonts w:hint="eastAsia" w:ascii="宋体" w:hAnsi="宋体"/>
          <w:sz w:val="21"/>
          <w:szCs w:val="21"/>
        </w:rPr>
        <w:t>_____________：</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兹证明，_____________（单位名称）在我行辖属网点_____________支行开立基本账户，账号：_____________。根据_____________（单位名称）委托，我行对_____________（单位名称）在我行的结算记录开立本证明书，供_____________（单位名称）参加_____________项目招标采购时使用。经确认，具体情况如下：</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自___年___月___日至___年___月___日（即该日我行营业终了结账时）止，_____________（单位名称）无违反我行结算制度规定的行为。</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仅此证明，下无正文。</w:t>
      </w:r>
    </w:p>
    <w:p>
      <w:pPr>
        <w:adjustRightInd w:val="0"/>
        <w:snapToGrid w:val="0"/>
        <w:spacing w:line="288" w:lineRule="auto"/>
        <w:ind w:firstLine="420" w:firstLineChars="200"/>
        <w:rPr>
          <w:rFonts w:ascii="宋体" w:hAnsi="宋体"/>
          <w:sz w:val="21"/>
          <w:szCs w:val="21"/>
        </w:rPr>
      </w:pPr>
    </w:p>
    <w:p>
      <w:pPr>
        <w:adjustRightInd w:val="0"/>
        <w:snapToGrid w:val="0"/>
        <w:spacing w:line="288" w:lineRule="auto"/>
        <w:ind w:firstLine="420" w:firstLineChars="200"/>
        <w:rPr>
          <w:rFonts w:ascii="宋体" w:hAnsi="宋体"/>
          <w:sz w:val="21"/>
          <w:szCs w:val="21"/>
        </w:rPr>
      </w:pPr>
    </w:p>
    <w:p>
      <w:pPr>
        <w:adjustRightInd w:val="0"/>
        <w:snapToGrid w:val="0"/>
        <w:spacing w:line="288" w:lineRule="auto"/>
        <w:ind w:firstLine="420" w:firstLineChars="200"/>
        <w:jc w:val="right"/>
        <w:rPr>
          <w:rFonts w:ascii="宋体" w:hAnsi="宋体"/>
          <w:sz w:val="21"/>
          <w:szCs w:val="21"/>
        </w:rPr>
      </w:pPr>
      <w:r>
        <w:rPr>
          <w:rFonts w:hint="eastAsia" w:ascii="宋体" w:hAnsi="宋体"/>
          <w:sz w:val="21"/>
          <w:szCs w:val="21"/>
        </w:rPr>
        <w:t>_________（银行）</w:t>
      </w:r>
    </w:p>
    <w:p>
      <w:pPr>
        <w:adjustRightInd w:val="0"/>
        <w:snapToGrid w:val="0"/>
        <w:spacing w:line="288" w:lineRule="auto"/>
        <w:ind w:firstLine="420" w:firstLineChars="200"/>
        <w:jc w:val="right"/>
        <w:rPr>
          <w:rFonts w:ascii="宋体" w:hAnsi="宋体"/>
          <w:sz w:val="21"/>
          <w:szCs w:val="21"/>
        </w:rPr>
      </w:pPr>
      <w:r>
        <w:rPr>
          <w:rFonts w:hint="eastAsia" w:ascii="宋体" w:hAnsi="宋体"/>
          <w:sz w:val="21"/>
          <w:szCs w:val="21"/>
        </w:rPr>
        <w:t>___年___月___日</w:t>
      </w:r>
    </w:p>
    <w:p>
      <w:pPr>
        <w:adjustRightInd w:val="0"/>
        <w:snapToGrid w:val="0"/>
        <w:spacing w:line="288" w:lineRule="auto"/>
        <w:ind w:firstLine="420" w:firstLineChars="200"/>
        <w:jc w:val="right"/>
        <w:rPr>
          <w:rFonts w:ascii="宋体" w:hAnsi="宋体"/>
          <w:sz w:val="21"/>
          <w:szCs w:val="21"/>
        </w:rPr>
      </w:pPr>
    </w:p>
    <w:p>
      <w:pPr>
        <w:adjustRightInd w:val="0"/>
        <w:snapToGrid w:val="0"/>
        <w:spacing w:line="288" w:lineRule="auto"/>
        <w:ind w:firstLine="420" w:firstLineChars="200"/>
        <w:jc w:val="right"/>
        <w:rPr>
          <w:rFonts w:ascii="宋体" w:hAnsi="宋体"/>
          <w:sz w:val="21"/>
          <w:szCs w:val="21"/>
        </w:rPr>
      </w:pPr>
    </w:p>
    <w:p>
      <w:pPr>
        <w:adjustRightInd w:val="0"/>
        <w:snapToGrid w:val="0"/>
        <w:spacing w:line="288" w:lineRule="auto"/>
        <w:ind w:firstLine="420" w:firstLineChars="200"/>
        <w:jc w:val="right"/>
        <w:rPr>
          <w:rFonts w:ascii="宋体" w:hAnsi="宋体"/>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说明：</w:t>
      </w:r>
    </w:p>
    <w:p>
      <w:pPr>
        <w:adjustRightInd w:val="0"/>
        <w:snapToGrid w:val="0"/>
        <w:spacing w:line="288" w:lineRule="auto"/>
        <w:ind w:firstLine="495" w:firstLineChars="250"/>
        <w:rPr>
          <w:rFonts w:ascii="宋体" w:hAnsi="宋体"/>
          <w:bCs/>
          <w:spacing w:val="-6"/>
          <w:sz w:val="21"/>
          <w:szCs w:val="21"/>
        </w:rPr>
      </w:pPr>
      <w:r>
        <w:rPr>
          <w:rFonts w:hint="eastAsia" w:ascii="宋体" w:hAnsi="宋体"/>
          <w:bCs/>
          <w:spacing w:val="-6"/>
          <w:sz w:val="21"/>
          <w:szCs w:val="21"/>
        </w:rPr>
        <w:t>本“资信证明”内容与格式</w:t>
      </w:r>
      <w:r>
        <w:rPr>
          <w:rFonts w:hint="eastAsia" w:ascii="宋体" w:hAnsi="宋体"/>
          <w:b/>
          <w:bCs/>
          <w:spacing w:val="-6"/>
          <w:sz w:val="21"/>
          <w:szCs w:val="21"/>
        </w:rPr>
        <w:t>仅供参考</w:t>
      </w:r>
      <w:r>
        <w:rPr>
          <w:rFonts w:hint="eastAsia" w:ascii="宋体" w:hAnsi="宋体"/>
          <w:bCs/>
          <w:spacing w:val="-6"/>
          <w:sz w:val="21"/>
          <w:szCs w:val="21"/>
        </w:rPr>
        <w:t>，各银行可根据自身制度进行</w:t>
      </w:r>
      <w:r>
        <w:rPr>
          <w:rFonts w:hint="eastAsia" w:ascii="宋体" w:hAnsi="宋体"/>
          <w:b/>
          <w:bCs/>
          <w:spacing w:val="-6"/>
          <w:sz w:val="21"/>
          <w:szCs w:val="21"/>
        </w:rPr>
        <w:t>修改</w:t>
      </w:r>
      <w:r>
        <w:rPr>
          <w:rFonts w:hint="eastAsia" w:ascii="宋体" w:hAnsi="宋体"/>
          <w:bCs/>
          <w:spacing w:val="-6"/>
          <w:sz w:val="21"/>
          <w:szCs w:val="21"/>
        </w:rPr>
        <w:t>，但应满足本招标文件中对“资信证明”的要求。</w:t>
      </w:r>
    </w:p>
    <w:p>
      <w:pPr>
        <w:adjustRightInd w:val="0"/>
        <w:snapToGrid w:val="0"/>
        <w:spacing w:line="288" w:lineRule="auto"/>
        <w:jc w:val="center"/>
        <w:outlineLvl w:val="1"/>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（3）2021年12月（含）以后任意一月依法缴纳税收的证明材料</w:t>
      </w:r>
    </w:p>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（依法免税的投标人，应提供相应文件证明其依法免税）</w:t>
      </w:r>
    </w:p>
    <w:p>
      <w:pPr>
        <w:adjustRightInd w:val="0"/>
        <w:snapToGrid w:val="0"/>
        <w:spacing w:line="288" w:lineRule="auto"/>
        <w:jc w:val="center"/>
        <w:rPr>
          <w:rFonts w:ascii="宋体" w:hAnsi="宋体"/>
          <w:spacing w:val="-6"/>
          <w:sz w:val="21"/>
          <w:szCs w:val="21"/>
        </w:rPr>
      </w:pPr>
    </w:p>
    <w:p>
      <w:pPr>
        <w:adjustRightInd w:val="0"/>
        <w:snapToGrid w:val="0"/>
        <w:spacing w:line="288" w:lineRule="auto"/>
        <w:jc w:val="center"/>
        <w:rPr>
          <w:rFonts w:ascii="宋体" w:hAnsi="宋体"/>
          <w:spacing w:val="-6"/>
          <w:sz w:val="21"/>
          <w:szCs w:val="21"/>
        </w:rPr>
      </w:pPr>
    </w:p>
    <w:p>
      <w:pPr>
        <w:adjustRightInd w:val="0"/>
        <w:snapToGrid w:val="0"/>
        <w:spacing w:line="288" w:lineRule="auto"/>
        <w:jc w:val="center"/>
        <w:rPr>
          <w:rFonts w:ascii="宋体" w:hAnsi="宋体"/>
          <w:spacing w:val="-6"/>
          <w:sz w:val="21"/>
          <w:szCs w:val="21"/>
        </w:rPr>
      </w:pPr>
    </w:p>
    <w:p>
      <w:pPr>
        <w:adjustRightInd w:val="0"/>
        <w:snapToGrid w:val="0"/>
        <w:spacing w:line="288" w:lineRule="auto"/>
        <w:ind w:left="398" w:hanging="398" w:hangingChars="200"/>
        <w:rPr>
          <w:rFonts w:ascii="宋体" w:hAnsi="宋体"/>
          <w:b/>
          <w:spacing w:val="-6"/>
          <w:sz w:val="21"/>
          <w:szCs w:val="21"/>
        </w:rPr>
      </w:pPr>
      <w:r>
        <w:rPr>
          <w:rFonts w:hint="eastAsia" w:ascii="宋体" w:hAnsi="宋体"/>
          <w:b/>
          <w:spacing w:val="-6"/>
          <w:sz w:val="21"/>
          <w:szCs w:val="21"/>
        </w:rPr>
        <w:t>说明：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依法缴纳税收的证明材料指依法缴纳税收的凭据（完税证明或</w:t>
      </w:r>
      <w:r>
        <w:rPr>
          <w:rFonts w:ascii="宋体" w:hAnsi="宋体"/>
          <w:b/>
          <w:spacing w:val="-6"/>
          <w:sz w:val="21"/>
          <w:szCs w:val="21"/>
        </w:rPr>
        <w:t>纳税证明</w:t>
      </w:r>
      <w:r>
        <w:rPr>
          <w:rFonts w:hint="eastAsia" w:ascii="宋体" w:hAnsi="宋体"/>
          <w:b/>
          <w:spacing w:val="-6"/>
          <w:sz w:val="21"/>
          <w:szCs w:val="21"/>
        </w:rPr>
        <w:t>或银行电子缴税付款凭证等）；</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依法免税的投标人，应提供相应文件证明其依法免税；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投标人因新注册成立等原因无法提供相关材料的，应在投标文件中提交如实的情况说明。</w:t>
      </w:r>
    </w:p>
    <w:p>
      <w:pPr>
        <w:adjustRightInd w:val="0"/>
        <w:snapToGrid w:val="0"/>
        <w:spacing w:line="288" w:lineRule="auto"/>
        <w:jc w:val="center"/>
        <w:outlineLvl w:val="1"/>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（4）2021年12月（含）以后任意一月依法缴纳社会保障资金的证明材料</w:t>
      </w:r>
    </w:p>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（依法不需要缴纳社会保障资金的投标人，应提供相应文件证明其依法不需要缴纳社会保障资金）</w:t>
      </w:r>
    </w:p>
    <w:p>
      <w:pPr>
        <w:adjustRightInd w:val="0"/>
        <w:snapToGrid w:val="0"/>
        <w:spacing w:line="288" w:lineRule="auto"/>
        <w:jc w:val="center"/>
        <w:rPr>
          <w:rFonts w:ascii="宋体" w:hAnsi="宋体"/>
          <w:spacing w:val="-6"/>
          <w:sz w:val="21"/>
          <w:szCs w:val="21"/>
        </w:rPr>
      </w:pPr>
    </w:p>
    <w:p>
      <w:pPr>
        <w:adjustRightInd w:val="0"/>
        <w:snapToGrid w:val="0"/>
        <w:spacing w:line="288" w:lineRule="auto"/>
        <w:jc w:val="center"/>
        <w:rPr>
          <w:rFonts w:ascii="宋体" w:hAnsi="宋体"/>
          <w:spacing w:val="-6"/>
          <w:sz w:val="21"/>
          <w:szCs w:val="21"/>
        </w:rPr>
      </w:pPr>
    </w:p>
    <w:p>
      <w:pPr>
        <w:adjustRightInd w:val="0"/>
        <w:snapToGrid w:val="0"/>
        <w:spacing w:line="288" w:lineRule="auto"/>
        <w:jc w:val="center"/>
        <w:rPr>
          <w:rFonts w:ascii="宋体" w:hAnsi="宋体"/>
          <w:spacing w:val="-6"/>
          <w:sz w:val="21"/>
          <w:szCs w:val="21"/>
        </w:rPr>
      </w:pPr>
    </w:p>
    <w:p>
      <w:pPr>
        <w:adjustRightInd w:val="0"/>
        <w:snapToGrid w:val="0"/>
        <w:spacing w:line="288" w:lineRule="auto"/>
        <w:ind w:left="398" w:hanging="398" w:hangingChars="200"/>
        <w:rPr>
          <w:rFonts w:ascii="宋体" w:hAnsi="宋体"/>
          <w:b/>
          <w:spacing w:val="-6"/>
          <w:sz w:val="21"/>
          <w:szCs w:val="21"/>
        </w:rPr>
      </w:pPr>
      <w:r>
        <w:rPr>
          <w:rFonts w:hint="eastAsia" w:ascii="宋体" w:hAnsi="宋体"/>
          <w:b/>
          <w:spacing w:val="-6"/>
          <w:sz w:val="21"/>
          <w:szCs w:val="21"/>
        </w:rPr>
        <w:t>说明：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依法缴纳社会保障资金的证明材料指依法缴纳社会保险的凭据（社保缴费专用收据或银行电子缴税付款凭证或社会保险缴纳清单等）；</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依法不需要缴纳社会保障资金的投标人，应提供相应文件证明其依法不需要缴纳社会保障资金；</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投标人因新注册成立等原因无法提供相关材料的，应在投标文件中提交如实的情况说明。</w:t>
      </w:r>
    </w:p>
    <w:p>
      <w:pPr>
        <w:adjustRightInd w:val="0"/>
        <w:snapToGrid w:val="0"/>
        <w:spacing w:line="288" w:lineRule="auto"/>
        <w:jc w:val="center"/>
        <w:outlineLvl w:val="1"/>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（5）具有履行合同所必需的设备和专业技术能力的承诺函</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（内容</w:t>
      </w:r>
      <w:r>
        <w:rPr>
          <w:rFonts w:ascii="宋体" w:hAnsi="宋体"/>
          <w:b/>
          <w:spacing w:val="-6"/>
          <w:sz w:val="21"/>
          <w:szCs w:val="21"/>
        </w:rPr>
        <w:t>自拟）</w:t>
      </w:r>
    </w:p>
    <w:p>
      <w:pPr>
        <w:adjustRightInd w:val="0"/>
        <w:snapToGrid w:val="0"/>
        <w:spacing w:line="288" w:lineRule="auto"/>
        <w:jc w:val="center"/>
        <w:rPr>
          <w:rFonts w:ascii="宋体" w:hAnsi="宋体"/>
          <w:b/>
          <w:spacing w:val="-6"/>
          <w:sz w:val="21"/>
          <w:szCs w:val="21"/>
        </w:rPr>
      </w:pPr>
    </w:p>
    <w:p>
      <w:pPr>
        <w:adjustRightInd w:val="0"/>
        <w:snapToGrid w:val="0"/>
        <w:spacing w:line="288" w:lineRule="auto"/>
        <w:jc w:val="center"/>
        <w:rPr>
          <w:rFonts w:ascii="宋体" w:hAnsi="宋体"/>
          <w:b/>
          <w:spacing w:val="-6"/>
          <w:sz w:val="21"/>
          <w:szCs w:val="21"/>
        </w:rPr>
      </w:pPr>
    </w:p>
    <w:p>
      <w:pPr>
        <w:adjustRightInd w:val="0"/>
        <w:snapToGrid w:val="0"/>
        <w:spacing w:line="288" w:lineRule="auto"/>
        <w:jc w:val="center"/>
        <w:rPr>
          <w:rFonts w:ascii="宋体" w:hAnsi="宋体"/>
          <w:b/>
          <w:spacing w:val="-6"/>
          <w:sz w:val="21"/>
          <w:szCs w:val="21"/>
        </w:rPr>
      </w:pPr>
    </w:p>
    <w:p>
      <w:pPr>
        <w:adjustRightInd w:val="0"/>
        <w:snapToGrid w:val="0"/>
        <w:spacing w:line="288" w:lineRule="auto"/>
        <w:jc w:val="center"/>
        <w:rPr>
          <w:rFonts w:ascii="宋体" w:hAnsi="宋体"/>
          <w:b/>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投标人代表签字：</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jc w:val="center"/>
        <w:outlineLvl w:val="1"/>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（6）参加政府采购活动前3年内在经营活动中没有重大违法记录的书面声明</w:t>
      </w:r>
    </w:p>
    <w:p>
      <w:pPr>
        <w:adjustRightInd w:val="0"/>
        <w:snapToGrid w:val="0"/>
        <w:spacing w:line="288" w:lineRule="auto"/>
        <w:ind w:left="147" w:hanging="147" w:hangingChars="74"/>
        <w:jc w:val="center"/>
        <w:rPr>
          <w:rFonts w:ascii="宋体" w:hAnsi="宋体"/>
          <w:b/>
          <w:spacing w:val="-6"/>
          <w:sz w:val="21"/>
          <w:szCs w:val="21"/>
        </w:rPr>
      </w:pPr>
    </w:p>
    <w:p>
      <w:pPr>
        <w:adjustRightInd w:val="0"/>
        <w:snapToGrid w:val="0"/>
        <w:spacing w:line="288" w:lineRule="auto"/>
        <w:ind w:left="147" w:hanging="147" w:hangingChars="74"/>
        <w:jc w:val="center"/>
        <w:rPr>
          <w:rFonts w:ascii="宋体" w:hAnsi="宋体"/>
          <w:b/>
          <w:spacing w:val="-6"/>
          <w:sz w:val="21"/>
          <w:szCs w:val="21"/>
        </w:rPr>
      </w:pPr>
      <w:r>
        <w:rPr>
          <w:rFonts w:hint="eastAsia" w:ascii="宋体" w:hAnsi="宋体"/>
          <w:b/>
          <w:spacing w:val="-6"/>
          <w:sz w:val="21"/>
          <w:szCs w:val="21"/>
        </w:rPr>
        <w:t>声明函</w:t>
      </w:r>
    </w:p>
    <w:p>
      <w:pPr>
        <w:adjustRightInd w:val="0"/>
        <w:snapToGrid w:val="0"/>
        <w:spacing w:line="288" w:lineRule="auto"/>
        <w:rPr>
          <w:rFonts w:ascii="宋体" w:hAnsi="宋体"/>
          <w:spacing w:val="-6"/>
          <w:sz w:val="21"/>
          <w:szCs w:val="21"/>
        </w:rPr>
      </w:pPr>
      <w:r>
        <w:rPr>
          <w:rFonts w:hint="eastAsia" w:ascii="宋体" w:hAnsi="宋体"/>
          <w:spacing w:val="-6"/>
          <w:sz w:val="21"/>
          <w:szCs w:val="21"/>
        </w:rPr>
        <w:t>致：浙江大学、浙江求是招标代理有限公司：</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我公司郑重承诺在参加本项目政府采购活动前三年内，在经营活动中</w:t>
      </w:r>
      <w:r>
        <w:rPr>
          <w:rFonts w:hint="eastAsia" w:ascii="宋体" w:hAnsi="宋体"/>
          <w:b/>
          <w:spacing w:val="-6"/>
          <w:sz w:val="21"/>
          <w:szCs w:val="21"/>
        </w:rPr>
        <w:t>____（填写“有”或“没有”，如实填写，如不填写视同未提供本声明函）</w:t>
      </w:r>
      <w:r>
        <w:rPr>
          <w:rFonts w:hint="eastAsia" w:ascii="宋体" w:hAnsi="宋体"/>
          <w:spacing w:val="-6"/>
          <w:sz w:val="21"/>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以上事项如有虚假或隐瞒，我方愿意承担一切后果和责任。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特此声明。</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投标人代表签字：</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pStyle w:val="18"/>
        <w:adjustRightInd w:val="0"/>
        <w:snapToGrid w:val="0"/>
        <w:spacing w:line="288" w:lineRule="auto"/>
        <w:ind w:left="0" w:firstLine="0" w:firstLineChars="0"/>
        <w:jc w:val="center"/>
        <w:outlineLvl w:val="1"/>
        <w:rPr>
          <w:rFonts w:ascii="宋体" w:hAnsi="宋体"/>
          <w:bCs/>
          <w:spacing w:val="-6"/>
          <w:sz w:val="21"/>
          <w:szCs w:val="21"/>
        </w:rPr>
      </w:pPr>
      <w:r>
        <w:rPr>
          <w:rFonts w:ascii="宋体" w:hAnsi="宋体"/>
          <w:b/>
          <w:spacing w:val="-6"/>
          <w:sz w:val="21"/>
          <w:szCs w:val="21"/>
        </w:rPr>
        <w:br w:type="page"/>
      </w:r>
      <w:r>
        <w:rPr>
          <w:rFonts w:hint="eastAsia" w:ascii="宋体" w:hAnsi="宋体"/>
          <w:b/>
          <w:spacing w:val="-6"/>
          <w:sz w:val="21"/>
          <w:szCs w:val="21"/>
        </w:rPr>
        <w:t>商务和技术文件</w:t>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（1）投标函</w:t>
      </w:r>
    </w:p>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致：浙江大学、浙江求是招标代理有限公司</w:t>
      </w:r>
    </w:p>
    <w:p>
      <w:pPr>
        <w:adjustRightInd w:val="0"/>
        <w:snapToGrid w:val="0"/>
        <w:spacing w:line="288" w:lineRule="auto"/>
        <w:ind w:firstLine="396" w:firstLineChars="200"/>
        <w:rPr>
          <w:rFonts w:ascii="宋体" w:hAnsi="宋体"/>
          <w:spacing w:val="-6"/>
          <w:sz w:val="21"/>
          <w:szCs w:val="21"/>
          <w:highlight w:val="cyan"/>
        </w:rPr>
      </w:pP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我方参加</w:t>
      </w:r>
      <w:r>
        <w:rPr>
          <w:rFonts w:hint="eastAsia" w:ascii="宋体" w:hAnsi="宋体"/>
          <w:bCs/>
          <w:spacing w:val="-6"/>
          <w:sz w:val="21"/>
          <w:szCs w:val="21"/>
          <w:u w:val="single"/>
        </w:rPr>
        <w:t>浙江大学IDC机房出口边界隔离工程建设</w:t>
      </w:r>
      <w:r>
        <w:rPr>
          <w:rFonts w:hint="eastAsia" w:ascii="宋体" w:hAnsi="宋体"/>
          <w:spacing w:val="-6"/>
          <w:sz w:val="21"/>
          <w:szCs w:val="21"/>
          <w:u w:val="single"/>
        </w:rPr>
        <w:t>（项目编号</w:t>
      </w:r>
      <w:r>
        <w:rPr>
          <w:rFonts w:hint="eastAsia" w:ascii="宋体" w:hAnsi="宋体"/>
          <w:bCs/>
          <w:spacing w:val="-6"/>
          <w:sz w:val="21"/>
          <w:szCs w:val="21"/>
          <w:u w:val="single"/>
        </w:rPr>
        <w:t>：QSZB-Z(H)-A22242(GK)</w:t>
      </w:r>
      <w:r>
        <w:rPr>
          <w:rFonts w:hint="eastAsia" w:ascii="宋体" w:hAnsi="宋体"/>
          <w:spacing w:val="-6"/>
          <w:sz w:val="21"/>
          <w:szCs w:val="21"/>
          <w:u w:val="single"/>
        </w:rPr>
        <w:t>）</w:t>
      </w:r>
      <w:r>
        <w:rPr>
          <w:rFonts w:hint="eastAsia" w:ascii="宋体" w:hAnsi="宋体"/>
          <w:spacing w:val="-6"/>
          <w:sz w:val="21"/>
          <w:szCs w:val="21"/>
        </w:rPr>
        <w:t>项目，为此，我方提交投标文件（报价文件、资格文件、商务和技术文件）正本一份、副本___份。签名代表宣布同意如下：</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投标有效期自提交投标文件的截止之日起</w:t>
      </w:r>
      <w:r>
        <w:rPr>
          <w:rFonts w:hint="eastAsia" w:ascii="宋体" w:hAnsi="宋体"/>
          <w:bCs/>
          <w:spacing w:val="-6"/>
          <w:sz w:val="21"/>
          <w:szCs w:val="21"/>
          <w:u w:val="single"/>
        </w:rPr>
        <w:t xml:space="preserve"> 90</w:t>
      </w:r>
      <w:r>
        <w:rPr>
          <w:rFonts w:ascii="宋体" w:hAnsi="宋体"/>
          <w:bCs/>
          <w:spacing w:val="-6"/>
          <w:sz w:val="21"/>
          <w:szCs w:val="21"/>
          <w:u w:val="single"/>
        </w:rPr>
        <w:t xml:space="preserve"> </w:t>
      </w:r>
      <w:r>
        <w:rPr>
          <w:rFonts w:hint="eastAsia" w:ascii="宋体" w:hAnsi="宋体"/>
          <w:spacing w:val="-6"/>
          <w:sz w:val="21"/>
          <w:szCs w:val="21"/>
        </w:rPr>
        <w:t>天。</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我方同意按照贵方要求提供与投标有关的一切数据或资料。</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w:t>
      </w:r>
      <w:r>
        <w:rPr>
          <w:rFonts w:hint="eastAsia" w:ascii="宋体" w:hAnsi="宋体"/>
          <w:spacing w:val="-6"/>
          <w:sz w:val="21"/>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联系人：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职务：</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手机：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电子邮箱：</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银行账号：</w:t>
            </w:r>
          </w:p>
        </w:tc>
        <w:tc>
          <w:tcPr>
            <w:tcW w:w="6808" w:type="dxa"/>
          </w:tcPr>
          <w:p>
            <w:pPr>
              <w:adjustRightInd w:val="0"/>
              <w:snapToGrid w:val="0"/>
              <w:spacing w:line="288" w:lineRule="auto"/>
              <w:rPr>
                <w:rFonts w:ascii="宋体" w:hAnsi="宋体"/>
                <w:spacing w:val="-6"/>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adjustRightInd w:val="0"/>
        <w:snapToGrid w:val="0"/>
        <w:spacing w:line="288" w:lineRule="auto"/>
        <w:jc w:val="center"/>
        <w:outlineLvl w:val="1"/>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）法定代表人授权委托书</w:t>
      </w:r>
    </w:p>
    <w:p>
      <w:pPr>
        <w:adjustRightInd w:val="0"/>
        <w:snapToGrid w:val="0"/>
        <w:spacing w:line="288" w:lineRule="auto"/>
        <w:jc w:val="center"/>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Cs/>
          <w:spacing w:val="-6"/>
          <w:sz w:val="21"/>
          <w:szCs w:val="21"/>
        </w:rPr>
        <w:t>致：浙江大学、</w:t>
      </w:r>
      <w:r>
        <w:rPr>
          <w:rFonts w:hint="eastAsia" w:ascii="宋体" w:hAnsi="宋体"/>
          <w:spacing w:val="-6"/>
          <w:sz w:val="21"/>
          <w:szCs w:val="21"/>
        </w:rPr>
        <w:t>浙江求是招标代理有限公司</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我</w:t>
      </w:r>
      <w:r>
        <w:rPr>
          <w:rFonts w:ascii="宋体" w:hAnsi="宋体"/>
          <w:spacing w:val="-6"/>
          <w:sz w:val="21"/>
          <w:szCs w:val="21"/>
        </w:rPr>
        <w:t>________________</w:t>
      </w:r>
      <w:r>
        <w:rPr>
          <w:rFonts w:hint="eastAsia" w:ascii="宋体" w:hAnsi="宋体"/>
          <w:spacing w:val="-6"/>
          <w:sz w:val="21"/>
          <w:szCs w:val="21"/>
        </w:rPr>
        <w:t>（</w:t>
      </w:r>
      <w:r>
        <w:rPr>
          <w:rFonts w:ascii="宋体" w:hAnsi="宋体"/>
          <w:bCs/>
          <w:spacing w:val="-6"/>
          <w:sz w:val="21"/>
          <w:szCs w:val="21"/>
        </w:rPr>
        <w:t>姓名</w:t>
      </w:r>
      <w:r>
        <w:rPr>
          <w:rFonts w:hint="eastAsia" w:ascii="宋体" w:hAnsi="宋体"/>
          <w:bCs/>
          <w:spacing w:val="-6"/>
          <w:sz w:val="21"/>
          <w:szCs w:val="21"/>
        </w:rPr>
        <w:t>）</w:t>
      </w:r>
      <w:r>
        <w:rPr>
          <w:rFonts w:ascii="宋体" w:hAnsi="宋体"/>
          <w:bCs/>
          <w:spacing w:val="-6"/>
          <w:sz w:val="21"/>
          <w:szCs w:val="21"/>
        </w:rPr>
        <w:t>系</w:t>
      </w:r>
      <w:r>
        <w:rPr>
          <w:rFonts w:hint="eastAsia" w:ascii="宋体" w:hAnsi="宋体"/>
          <w:bCs/>
          <w:spacing w:val="-6"/>
          <w:sz w:val="21"/>
          <w:szCs w:val="21"/>
        </w:rPr>
        <w:t>_________________________（投标人名称）</w:t>
      </w:r>
      <w:r>
        <w:rPr>
          <w:rFonts w:ascii="宋体" w:hAnsi="宋体"/>
          <w:bCs/>
          <w:spacing w:val="-6"/>
          <w:sz w:val="21"/>
          <w:szCs w:val="21"/>
        </w:rPr>
        <w:t>的法定代表人，身份证</w:t>
      </w:r>
      <w:r>
        <w:rPr>
          <w:rFonts w:hint="eastAsia" w:ascii="宋体" w:hAnsi="宋体"/>
          <w:bCs/>
          <w:spacing w:val="-6"/>
          <w:sz w:val="21"/>
          <w:szCs w:val="21"/>
        </w:rPr>
        <w:t>号码：_________________________________。</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现授权委托本单位在职职工：</w:t>
      </w:r>
      <w:r>
        <w:rPr>
          <w:rFonts w:ascii="宋体" w:hAnsi="宋体"/>
          <w:spacing w:val="-6"/>
          <w:sz w:val="21"/>
          <w:szCs w:val="21"/>
        </w:rPr>
        <w:t>_________</w:t>
      </w:r>
      <w:r>
        <w:rPr>
          <w:rFonts w:hint="eastAsia" w:ascii="宋体" w:hAnsi="宋体"/>
          <w:spacing w:val="-6"/>
          <w:sz w:val="21"/>
          <w:szCs w:val="21"/>
        </w:rPr>
        <w:t>（姓名），身份证号码：</w:t>
      </w:r>
      <w:r>
        <w:rPr>
          <w:rFonts w:ascii="宋体" w:hAnsi="宋体"/>
          <w:spacing w:val="-6"/>
          <w:sz w:val="21"/>
          <w:szCs w:val="21"/>
        </w:rPr>
        <w:t>_______________</w:t>
      </w:r>
      <w:r>
        <w:rPr>
          <w:rFonts w:hint="eastAsia" w:ascii="宋体" w:hAnsi="宋体"/>
          <w:spacing w:val="-6"/>
          <w:sz w:val="21"/>
          <w:szCs w:val="21"/>
        </w:rPr>
        <w:t>，以我方的名义参加</w:t>
      </w:r>
      <w:r>
        <w:rPr>
          <w:rFonts w:hint="eastAsia" w:ascii="宋体" w:hAnsi="宋体"/>
          <w:bCs/>
          <w:spacing w:val="-6"/>
          <w:sz w:val="21"/>
          <w:szCs w:val="21"/>
        </w:rPr>
        <w:t>浙江大学IDC机房出口边界隔离工程建设</w:t>
      </w:r>
      <w:r>
        <w:rPr>
          <w:rFonts w:hint="eastAsia" w:ascii="宋体" w:hAnsi="宋体"/>
          <w:spacing w:val="-6"/>
          <w:sz w:val="21"/>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我方对被授权人的签名负全部责任。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被授权人无转委托权，特此委托。</w:t>
      </w:r>
    </w:p>
    <w:p>
      <w:pPr>
        <w:adjustRightInd w:val="0"/>
        <w:snapToGrid w:val="0"/>
        <w:spacing w:line="288" w:lineRule="auto"/>
        <w:ind w:firstLine="368" w:firstLineChars="186"/>
        <w:rPr>
          <w:rFonts w:ascii="宋体" w:hAnsi="宋体"/>
          <w:spacing w:val="-6"/>
          <w:sz w:val="21"/>
          <w:szCs w:val="21"/>
          <w:u w:val="single"/>
        </w:rPr>
      </w:pPr>
      <w:r>
        <w:rPr>
          <w:rFonts w:hint="eastAsia" w:ascii="宋体" w:hAnsi="宋体"/>
          <w:spacing w:val="-6"/>
          <w:sz w:val="21"/>
          <w:szCs w:val="21"/>
          <w:u w:val="single"/>
        </w:rPr>
        <w:t>▲投标人授权代表必须为投标人本单位在职职工，并提供2021年12月（含）以后任意一月社保缴纳证明。</w:t>
      </w:r>
    </w:p>
    <w:p>
      <w:pPr>
        <w:adjustRightInd w:val="0"/>
        <w:snapToGrid w:val="0"/>
        <w:spacing w:line="288" w:lineRule="auto"/>
        <w:ind w:firstLine="370" w:firstLineChars="186"/>
        <w:rPr>
          <w:rFonts w:ascii="宋体" w:hAnsi="宋体"/>
          <w:b/>
          <w:bCs/>
          <w:spacing w:val="-6"/>
          <w:sz w:val="21"/>
          <w:szCs w:val="21"/>
          <w:u w:val="single"/>
        </w:rPr>
      </w:pPr>
      <w:r>
        <w:rPr>
          <w:rFonts w:hint="eastAsia" w:ascii="宋体" w:hAnsi="宋体"/>
          <w:b/>
          <w:bCs/>
          <w:spacing w:val="-6"/>
          <w:sz w:val="21"/>
          <w:szCs w:val="21"/>
        </w:rPr>
        <w:t>法定代表人（签名或盖章）：</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28" w:type="dxa"/>
            <w:vAlign w:val="center"/>
          </w:tcPr>
          <w:p>
            <w:pPr>
              <w:adjustRightInd w:val="0"/>
              <w:snapToGrid w:val="0"/>
              <w:spacing w:line="288" w:lineRule="auto"/>
              <w:jc w:val="left"/>
              <w:rPr>
                <w:rFonts w:ascii="宋体" w:hAnsi="宋体"/>
                <w:sz w:val="21"/>
                <w:szCs w:val="21"/>
              </w:rPr>
            </w:pPr>
            <w:r>
              <w:rPr>
                <w:rFonts w:hint="eastAsia" w:ascii="宋体" w:hAnsi="宋体"/>
                <w:sz w:val="21"/>
                <w:szCs w:val="21"/>
              </w:rPr>
              <w:t>法定代表人身份证明：</w:t>
            </w: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r>
              <w:rPr>
                <w:rFonts w:hint="eastAsia" w:ascii="宋体" w:hAnsi="宋体"/>
                <w:sz w:val="21"/>
                <w:szCs w:val="21"/>
              </w:rPr>
              <w:t>授权代表身份证明：</w:t>
            </w: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bCs/>
                <w:spacing w:val="-6"/>
                <w:sz w:val="21"/>
                <w:szCs w:val="21"/>
              </w:rPr>
            </w:pPr>
          </w:p>
        </w:tc>
      </w:tr>
    </w:tbl>
    <w:p>
      <w:pPr>
        <w:adjustRightInd w:val="0"/>
        <w:snapToGrid w:val="0"/>
        <w:spacing w:line="288" w:lineRule="auto"/>
        <w:ind w:firstLine="469" w:firstLineChars="236"/>
        <w:jc w:val="center"/>
        <w:outlineLvl w:val="2"/>
        <w:rPr>
          <w:rFonts w:ascii="宋体" w:hAnsi="宋体"/>
          <w:b/>
          <w:bCs/>
          <w:sz w:val="21"/>
          <w:szCs w:val="21"/>
        </w:rPr>
      </w:pPr>
      <w:r>
        <w:rPr>
          <w:rFonts w:ascii="宋体" w:hAnsi="宋体"/>
          <w:b/>
          <w:spacing w:val="-6"/>
          <w:sz w:val="21"/>
          <w:szCs w:val="21"/>
        </w:rPr>
        <w:br w:type="page"/>
      </w: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）2021年12月（含）以后任意一月的投标授权代表社保缴纳证明</w:t>
      </w:r>
    </w:p>
    <w:p>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）投标人同类合同一览表</w:t>
      </w:r>
    </w:p>
    <w:tbl>
      <w:tblPr>
        <w:tblStyle w:val="2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采购人</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合同金额</w:t>
            </w:r>
          </w:p>
          <w:p>
            <w:pPr>
              <w:adjustRightInd w:val="0"/>
              <w:snapToGrid w:val="0"/>
              <w:spacing w:line="288" w:lineRule="auto"/>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采购人联系人</w:t>
            </w:r>
          </w:p>
          <w:p>
            <w:pPr>
              <w:adjustRightInd w:val="0"/>
              <w:snapToGrid w:val="0"/>
              <w:spacing w:line="288" w:lineRule="auto"/>
              <w:jc w:val="center"/>
              <w:rPr>
                <w:rFonts w:ascii="宋体" w:hAnsi="宋体"/>
                <w:b/>
                <w:sz w:val="21"/>
                <w:szCs w:val="21"/>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bl>
    <w:p>
      <w:pPr>
        <w:pStyle w:val="18"/>
        <w:adjustRightInd w:val="0"/>
        <w:snapToGrid w:val="0"/>
        <w:spacing w:line="288" w:lineRule="auto"/>
        <w:ind w:left="420" w:hanging="420"/>
        <w:rPr>
          <w:rFonts w:ascii="宋体" w:hAnsi="宋体"/>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投标人须提供上述业绩合同复印件；</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投标人应在不涉及商业秘密的前提下尽可能提供详细的合同复印件内容。</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jc w:val="center"/>
        <w:outlineLvl w:val="1"/>
        <w:rPr>
          <w:rFonts w:ascii="宋体" w:hAnsi="宋体"/>
          <w:b/>
          <w:bCs/>
          <w:iCs/>
          <w:spacing w:val="-6"/>
          <w:sz w:val="21"/>
          <w:szCs w:val="21"/>
        </w:rPr>
      </w:pPr>
      <w:r>
        <w:rPr>
          <w:rFonts w:hint="eastAsia" w:ascii="宋体" w:hAnsi="宋体"/>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（4）体系认证</w:t>
      </w:r>
    </w:p>
    <w:p>
      <w:pPr>
        <w:rPr>
          <w:rFonts w:ascii="宋体" w:hAnsi="宋体"/>
          <w:b/>
          <w:bCs/>
          <w:sz w:val="21"/>
          <w:szCs w:val="21"/>
        </w:rPr>
      </w:pPr>
      <w:r>
        <w:rPr>
          <w:rFonts w:hint="eastAsia" w:ascii="宋体" w:hAnsi="宋体"/>
          <w:b/>
          <w:bCs/>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（5）采购</w:t>
      </w:r>
      <w:r>
        <w:rPr>
          <w:rFonts w:ascii="宋体" w:hAnsi="宋体"/>
          <w:b/>
          <w:bCs/>
          <w:sz w:val="21"/>
          <w:szCs w:val="21"/>
        </w:rPr>
        <w:t>需求</w:t>
      </w:r>
      <w:r>
        <w:rPr>
          <w:rFonts w:hint="eastAsia" w:ascii="宋体" w:hAnsi="宋体"/>
          <w:b/>
          <w:bCs/>
          <w:sz w:val="21"/>
          <w:szCs w:val="21"/>
        </w:rPr>
        <w:t>偏离表</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项目名称：IDC机房出口边界隔离工程建设</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项目编号：QSZB-Z(H)-A22242(GK)</w:t>
      </w:r>
    </w:p>
    <w:tbl>
      <w:tblPr>
        <w:tblStyle w:val="2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3260"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招标文件要求</w:t>
            </w:r>
          </w:p>
        </w:tc>
        <w:tc>
          <w:tcPr>
            <w:tcW w:w="3402"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响应内容</w:t>
            </w:r>
          </w:p>
        </w:tc>
        <w:tc>
          <w:tcPr>
            <w:tcW w:w="1985"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是否偏离</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adjustRightInd w:val="0"/>
              <w:snapToGrid w:val="0"/>
              <w:spacing w:line="288" w:lineRule="auto"/>
              <w:rPr>
                <w:rFonts w:ascii="宋体" w:hAnsi="宋体"/>
                <w:b/>
                <w:sz w:val="21"/>
                <w:szCs w:val="21"/>
              </w:rPr>
            </w:pPr>
            <w:r>
              <w:rPr>
                <w:rFonts w:hint="eastAsia" w:ascii="宋体" w:hAnsi="宋体"/>
                <w:b/>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adjustRightInd w:val="0"/>
              <w:snapToGrid w:val="0"/>
              <w:spacing w:line="288" w:lineRule="auto"/>
              <w:rPr>
                <w:rFonts w:ascii="宋体" w:hAnsi="宋体"/>
                <w:b/>
                <w:spacing w:val="-6"/>
                <w:sz w:val="21"/>
                <w:szCs w:val="21"/>
              </w:rPr>
            </w:pPr>
            <w:r>
              <w:rPr>
                <w:rFonts w:hint="eastAsia" w:ascii="宋体" w:hAnsi="宋体"/>
                <w:b/>
                <w:sz w:val="21"/>
                <w:szCs w:val="21"/>
              </w:rPr>
              <w:t>服务</w:t>
            </w:r>
            <w:r>
              <w:rPr>
                <w:rFonts w:ascii="宋体" w:hAnsi="宋体"/>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adjustRightInd w:val="0"/>
              <w:snapToGrid w:val="0"/>
              <w:spacing w:line="288" w:lineRule="auto"/>
              <w:rPr>
                <w:rFonts w:ascii="宋体" w:hAnsi="宋体"/>
                <w:b/>
                <w:spacing w:val="-6"/>
                <w:sz w:val="21"/>
                <w:szCs w:val="21"/>
              </w:rPr>
            </w:pPr>
            <w:r>
              <w:rPr>
                <w:rFonts w:ascii="宋体" w:hAnsi="宋体"/>
                <w:b/>
                <w:spacing w:val="-6"/>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bl>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逐项按照招标文件要求填写响应规格；</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偏离说明是指对招标文件要求存在不同之处的解释说明。偏离系指：正偏离（高于招标要求）、负偏离（低于招标要求）、无偏离（满足招标要求）；</w:t>
      </w:r>
    </w:p>
    <w:p>
      <w:pPr>
        <w:adjustRightInd w:val="0"/>
        <w:snapToGrid w:val="0"/>
        <w:spacing w:line="288"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，自行承担投标风险。</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ind w:firstLine="469" w:firstLineChars="236"/>
        <w:jc w:val="center"/>
        <w:outlineLvl w:val="2"/>
        <w:rPr>
          <w:rFonts w:ascii="宋体" w:hAnsi="宋体"/>
          <w:b/>
          <w:bCs/>
          <w:sz w:val="21"/>
          <w:szCs w:val="21"/>
        </w:rPr>
      </w:pPr>
      <w:r>
        <w:rPr>
          <w:rFonts w:ascii="宋体" w:hAnsi="宋体"/>
          <w:b/>
          <w:spacing w:val="-6"/>
          <w:sz w:val="21"/>
          <w:szCs w:val="21"/>
        </w:rPr>
        <w:br w:type="page"/>
      </w:r>
      <w:r>
        <w:rPr>
          <w:rFonts w:hint="eastAsia" w:ascii="宋体" w:hAnsi="宋体"/>
          <w:b/>
          <w:bCs/>
          <w:sz w:val="21"/>
          <w:szCs w:val="21"/>
        </w:rPr>
        <w:t>（6）标的物配置清单（不含报价）</w:t>
      </w:r>
    </w:p>
    <w:tbl>
      <w:tblPr>
        <w:tblStyle w:val="23"/>
        <w:tblW w:w="942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077"/>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bookmarkStart w:id="51" w:name="_Hlk94103368"/>
            <w:r>
              <w:rPr>
                <w:rFonts w:hint="eastAsia" w:ascii="宋体" w:hAnsi="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品牌</w:t>
            </w: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规格型号</w:t>
            </w: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bookmarkEnd w:id="51"/>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rPr>
          <w:rFonts w:ascii="宋体" w:hAnsi="宋体"/>
          <w:b/>
          <w:spacing w:val="-6"/>
          <w:sz w:val="21"/>
          <w:szCs w:val="21"/>
        </w:rPr>
      </w:pP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附：产品技术支持材料</w:t>
      </w:r>
    </w:p>
    <w:p>
      <w:pPr>
        <w:adjustRightInd w:val="0"/>
        <w:snapToGrid w:val="0"/>
        <w:spacing w:line="288" w:lineRule="auto"/>
        <w:jc w:val="center"/>
        <w:outlineLvl w:val="1"/>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rPr>
          <w:rFonts w:ascii="宋体" w:hAnsi="宋体" w:cs="宋体"/>
          <w:b/>
          <w:spacing w:val="-6"/>
          <w:sz w:val="21"/>
          <w:szCs w:val="21"/>
        </w:rPr>
      </w:pPr>
      <w:r>
        <w:rPr>
          <w:rFonts w:hint="eastAsia" w:ascii="宋体" w:hAnsi="宋体" w:cs="宋体"/>
          <w:b/>
          <w:spacing w:val="-6"/>
          <w:sz w:val="21"/>
          <w:szCs w:val="21"/>
        </w:rPr>
        <w:t>以下内容格式自拟</w:t>
      </w: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（7）项目实施方案</w:t>
      </w: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（8）安装调试验收</w:t>
      </w: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（9）售后服务</w:t>
      </w: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（10）技术服务、培训</w:t>
      </w:r>
    </w:p>
    <w:p>
      <w:pPr>
        <w:adjustRightInd w:val="0"/>
        <w:snapToGrid w:val="0"/>
        <w:spacing w:line="288" w:lineRule="auto"/>
        <w:rPr>
          <w:rFonts w:ascii="宋体" w:hAnsi="宋体" w:cs="宋体"/>
          <w:b/>
          <w:spacing w:val="-6"/>
          <w:sz w:val="21"/>
          <w:szCs w:val="21"/>
        </w:rPr>
      </w:pPr>
    </w:p>
    <w:p>
      <w:pPr>
        <w:adjustRightInd w:val="0"/>
        <w:snapToGrid w:val="0"/>
        <w:spacing w:line="288" w:lineRule="auto"/>
        <w:rPr>
          <w:rFonts w:ascii="宋体" w:hAnsi="宋体" w:cs="宋体"/>
          <w:b/>
          <w:spacing w:val="-6"/>
          <w:sz w:val="21"/>
          <w:szCs w:val="21"/>
        </w:rPr>
      </w:pPr>
    </w:p>
    <w:p>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（11）节能环保产品证明材料</w:t>
      </w:r>
    </w:p>
    <w:p>
      <w:pPr>
        <w:adjustRightInd w:val="0"/>
        <w:snapToGrid w:val="0"/>
        <w:spacing w:line="288" w:lineRule="auto"/>
        <w:rPr>
          <w:rFonts w:ascii="宋体" w:hAnsi="宋体"/>
          <w:b/>
          <w:sz w:val="21"/>
          <w:szCs w:val="21"/>
        </w:rPr>
      </w:pPr>
      <w:r>
        <w:rPr>
          <w:rFonts w:hint="eastAsia" w:ascii="宋体" w:hAnsi="宋体"/>
          <w:b/>
          <w:sz w:val="21"/>
          <w:szCs w:val="21"/>
        </w:rPr>
        <w:t>说明：投标产品属于品目清单范围且提供国家确定的认证机构出具的有效的节能产品、环境标志产品认证证书（复印件）。</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jc w:val="left"/>
        <w:rPr>
          <w:rFonts w:ascii="宋体" w:hAnsi="宋体"/>
          <w:spacing w:val="-6"/>
          <w:sz w:val="21"/>
          <w:szCs w:val="21"/>
        </w:rPr>
      </w:pPr>
    </w:p>
    <w:p>
      <w:pPr>
        <w:adjustRightInd w:val="0"/>
        <w:snapToGrid w:val="0"/>
        <w:spacing w:line="288" w:lineRule="auto"/>
        <w:rPr>
          <w:rFonts w:ascii="宋体" w:hAnsi="宋体" w:cs="宋体"/>
          <w:b/>
          <w:spacing w:val="-6"/>
          <w:sz w:val="21"/>
          <w:szCs w:val="21"/>
        </w:rPr>
      </w:pPr>
    </w:p>
    <w:p>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（12）科技创新相关证明材料</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cs="宋体"/>
          <w:b/>
          <w:spacing w:val="-6"/>
          <w:sz w:val="21"/>
          <w:szCs w:val="21"/>
        </w:rPr>
      </w:pPr>
    </w:p>
    <w:p>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（13）投标人需要说明的其他文件和材料。</w:t>
      </w:r>
    </w:p>
    <w:p>
      <w:pPr>
        <w:spacing w:line="360" w:lineRule="auto"/>
        <w:jc w:val="left"/>
        <w:rPr>
          <w:rFonts w:ascii="宋体" w:hAnsi="宋体"/>
          <w:b/>
          <w:spacing w:val="-6"/>
          <w:sz w:val="24"/>
        </w:rPr>
      </w:pPr>
    </w:p>
    <w:sectPr>
      <w:footerReference r:id="rId5" w:type="default"/>
      <w:pgSz w:w="11906" w:h="16838"/>
      <w:pgMar w:top="1247" w:right="1247" w:bottom="1247" w:left="1247" w:header="35"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Helvetica Neue Light">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0" w:usb3="00000000" w:csb0="2000019F" w:csb1="4F01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42400"/>
    <w:multiLevelType w:val="singleLevel"/>
    <w:tmpl w:val="A1142400"/>
    <w:lvl w:ilvl="0" w:tentative="0">
      <w:start w:val="3"/>
      <w:numFmt w:val="decimal"/>
      <w:suff w:val="nothing"/>
      <w:lvlText w:val="（%1）"/>
      <w:lvlJc w:val="left"/>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A842752"/>
    <w:multiLevelType w:val="multilevel"/>
    <w:tmpl w:val="0A842752"/>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BC8612C"/>
    <w:multiLevelType w:val="multilevel"/>
    <w:tmpl w:val="5BC8612C"/>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mMGU4NGU5ODA3OGQyMDhmNDUyOGQ2MDRjM2NjY2QifQ=="/>
  </w:docVars>
  <w:rsids>
    <w:rsidRoot w:val="00172A27"/>
    <w:rsid w:val="0000398C"/>
    <w:rsid w:val="00003BD7"/>
    <w:rsid w:val="00003BED"/>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269A"/>
    <w:rsid w:val="00033A0C"/>
    <w:rsid w:val="00033E2F"/>
    <w:rsid w:val="00034702"/>
    <w:rsid w:val="0003474D"/>
    <w:rsid w:val="00034B6F"/>
    <w:rsid w:val="00035A6C"/>
    <w:rsid w:val="00036996"/>
    <w:rsid w:val="0003700E"/>
    <w:rsid w:val="0003797E"/>
    <w:rsid w:val="00040041"/>
    <w:rsid w:val="00041D0F"/>
    <w:rsid w:val="00041FA3"/>
    <w:rsid w:val="000420B5"/>
    <w:rsid w:val="00042442"/>
    <w:rsid w:val="00042FC3"/>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14E"/>
    <w:rsid w:val="000572E5"/>
    <w:rsid w:val="000574BB"/>
    <w:rsid w:val="00057B3C"/>
    <w:rsid w:val="00057C6A"/>
    <w:rsid w:val="00057D97"/>
    <w:rsid w:val="0006044C"/>
    <w:rsid w:val="00060AAB"/>
    <w:rsid w:val="00061877"/>
    <w:rsid w:val="00061D6C"/>
    <w:rsid w:val="000623DA"/>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0A46"/>
    <w:rsid w:val="00071135"/>
    <w:rsid w:val="00071C2A"/>
    <w:rsid w:val="00072425"/>
    <w:rsid w:val="00072F4C"/>
    <w:rsid w:val="00073FF7"/>
    <w:rsid w:val="00074378"/>
    <w:rsid w:val="00074AEE"/>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0D76"/>
    <w:rsid w:val="000919BD"/>
    <w:rsid w:val="00092E35"/>
    <w:rsid w:val="00093340"/>
    <w:rsid w:val="00093853"/>
    <w:rsid w:val="000941F1"/>
    <w:rsid w:val="00094C73"/>
    <w:rsid w:val="0009536D"/>
    <w:rsid w:val="000957CD"/>
    <w:rsid w:val="00095FDF"/>
    <w:rsid w:val="00096127"/>
    <w:rsid w:val="000965C7"/>
    <w:rsid w:val="0009732C"/>
    <w:rsid w:val="000975C3"/>
    <w:rsid w:val="000977BD"/>
    <w:rsid w:val="000A0315"/>
    <w:rsid w:val="000A08EF"/>
    <w:rsid w:val="000A145E"/>
    <w:rsid w:val="000A2678"/>
    <w:rsid w:val="000A29BE"/>
    <w:rsid w:val="000A3119"/>
    <w:rsid w:val="000A3EEC"/>
    <w:rsid w:val="000A4CE6"/>
    <w:rsid w:val="000A6116"/>
    <w:rsid w:val="000A7CFC"/>
    <w:rsid w:val="000B01D5"/>
    <w:rsid w:val="000B1842"/>
    <w:rsid w:val="000B1DC8"/>
    <w:rsid w:val="000B2628"/>
    <w:rsid w:val="000B2E27"/>
    <w:rsid w:val="000B31E1"/>
    <w:rsid w:val="000B3E1B"/>
    <w:rsid w:val="000B3F20"/>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479"/>
    <w:rsid w:val="000D1903"/>
    <w:rsid w:val="000D25B1"/>
    <w:rsid w:val="000D2B1D"/>
    <w:rsid w:val="000D2EC5"/>
    <w:rsid w:val="000D2F1B"/>
    <w:rsid w:val="000D2FF7"/>
    <w:rsid w:val="000D3E9E"/>
    <w:rsid w:val="000D4C7F"/>
    <w:rsid w:val="000D519D"/>
    <w:rsid w:val="000D52CE"/>
    <w:rsid w:val="000D6C0F"/>
    <w:rsid w:val="000D7644"/>
    <w:rsid w:val="000E01A8"/>
    <w:rsid w:val="000E01C6"/>
    <w:rsid w:val="000E084C"/>
    <w:rsid w:val="000E0978"/>
    <w:rsid w:val="000E157A"/>
    <w:rsid w:val="000E1629"/>
    <w:rsid w:val="000E1EE9"/>
    <w:rsid w:val="000E1F25"/>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6F72"/>
    <w:rsid w:val="000F7174"/>
    <w:rsid w:val="000F7941"/>
    <w:rsid w:val="001003F0"/>
    <w:rsid w:val="0010098C"/>
    <w:rsid w:val="00100E4C"/>
    <w:rsid w:val="00101341"/>
    <w:rsid w:val="00101F5D"/>
    <w:rsid w:val="00102403"/>
    <w:rsid w:val="001024AA"/>
    <w:rsid w:val="00102D01"/>
    <w:rsid w:val="00103865"/>
    <w:rsid w:val="00104371"/>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A2E"/>
    <w:rsid w:val="001330A8"/>
    <w:rsid w:val="00133BF7"/>
    <w:rsid w:val="001345C3"/>
    <w:rsid w:val="001348A2"/>
    <w:rsid w:val="00134FB1"/>
    <w:rsid w:val="001356B8"/>
    <w:rsid w:val="00136771"/>
    <w:rsid w:val="00136919"/>
    <w:rsid w:val="00136F4D"/>
    <w:rsid w:val="0013796A"/>
    <w:rsid w:val="0014023E"/>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565"/>
    <w:rsid w:val="001578A4"/>
    <w:rsid w:val="001578F4"/>
    <w:rsid w:val="00157BA2"/>
    <w:rsid w:val="00157C26"/>
    <w:rsid w:val="00160B84"/>
    <w:rsid w:val="00160CFE"/>
    <w:rsid w:val="00161017"/>
    <w:rsid w:val="001612EB"/>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778"/>
    <w:rsid w:val="00167CCA"/>
    <w:rsid w:val="00167E5F"/>
    <w:rsid w:val="00170101"/>
    <w:rsid w:val="0017021A"/>
    <w:rsid w:val="001705EE"/>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4D2"/>
    <w:rsid w:val="001B3E88"/>
    <w:rsid w:val="001B4E34"/>
    <w:rsid w:val="001B5FB1"/>
    <w:rsid w:val="001B68FB"/>
    <w:rsid w:val="001B6FB1"/>
    <w:rsid w:val="001B7852"/>
    <w:rsid w:val="001C095D"/>
    <w:rsid w:val="001C11F4"/>
    <w:rsid w:val="001C18CF"/>
    <w:rsid w:val="001C1AF2"/>
    <w:rsid w:val="001C25B8"/>
    <w:rsid w:val="001C2721"/>
    <w:rsid w:val="001C2FF2"/>
    <w:rsid w:val="001C39AF"/>
    <w:rsid w:val="001C43FD"/>
    <w:rsid w:val="001C60EB"/>
    <w:rsid w:val="001C787A"/>
    <w:rsid w:val="001D0B2F"/>
    <w:rsid w:val="001D0F0B"/>
    <w:rsid w:val="001D273B"/>
    <w:rsid w:val="001D2BC7"/>
    <w:rsid w:val="001D37E3"/>
    <w:rsid w:val="001D43A8"/>
    <w:rsid w:val="001D4791"/>
    <w:rsid w:val="001D569F"/>
    <w:rsid w:val="001D57E0"/>
    <w:rsid w:val="001D5805"/>
    <w:rsid w:val="001D584D"/>
    <w:rsid w:val="001D59FD"/>
    <w:rsid w:val="001D652A"/>
    <w:rsid w:val="001D7055"/>
    <w:rsid w:val="001D7576"/>
    <w:rsid w:val="001E0A60"/>
    <w:rsid w:val="001E0ABB"/>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0BF4"/>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821"/>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A5F"/>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4F5"/>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822"/>
    <w:rsid w:val="00260977"/>
    <w:rsid w:val="002617EF"/>
    <w:rsid w:val="002629DD"/>
    <w:rsid w:val="002630E0"/>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87A00"/>
    <w:rsid w:val="0029073F"/>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1C5"/>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D7C7E"/>
    <w:rsid w:val="002E017F"/>
    <w:rsid w:val="002E03E2"/>
    <w:rsid w:val="002E07ED"/>
    <w:rsid w:val="002E2799"/>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588D"/>
    <w:rsid w:val="00316590"/>
    <w:rsid w:val="00316B96"/>
    <w:rsid w:val="00316EB0"/>
    <w:rsid w:val="003171CE"/>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5757"/>
    <w:rsid w:val="00337EDC"/>
    <w:rsid w:val="003411D5"/>
    <w:rsid w:val="00341716"/>
    <w:rsid w:val="00341D06"/>
    <w:rsid w:val="00342E3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1FD6"/>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6ED"/>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D6D"/>
    <w:rsid w:val="003D1E07"/>
    <w:rsid w:val="003D236C"/>
    <w:rsid w:val="003D2811"/>
    <w:rsid w:val="003D2850"/>
    <w:rsid w:val="003D306E"/>
    <w:rsid w:val="003D3342"/>
    <w:rsid w:val="003D35A2"/>
    <w:rsid w:val="003D39BB"/>
    <w:rsid w:val="003D3E5C"/>
    <w:rsid w:val="003D4183"/>
    <w:rsid w:val="003D49CA"/>
    <w:rsid w:val="003D5252"/>
    <w:rsid w:val="003D668F"/>
    <w:rsid w:val="003D6E3B"/>
    <w:rsid w:val="003E157B"/>
    <w:rsid w:val="003E234B"/>
    <w:rsid w:val="003E23C3"/>
    <w:rsid w:val="003E410D"/>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46E"/>
    <w:rsid w:val="0043176C"/>
    <w:rsid w:val="00433638"/>
    <w:rsid w:val="00433D4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2F2"/>
    <w:rsid w:val="0047439E"/>
    <w:rsid w:val="00474605"/>
    <w:rsid w:val="00474C99"/>
    <w:rsid w:val="00475629"/>
    <w:rsid w:val="00475CE0"/>
    <w:rsid w:val="0047604F"/>
    <w:rsid w:val="00476CE1"/>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2BC"/>
    <w:rsid w:val="004A57E5"/>
    <w:rsid w:val="004A7ED0"/>
    <w:rsid w:val="004B07A4"/>
    <w:rsid w:val="004B0E65"/>
    <w:rsid w:val="004B41C6"/>
    <w:rsid w:val="004B61FC"/>
    <w:rsid w:val="004B74A6"/>
    <w:rsid w:val="004B759C"/>
    <w:rsid w:val="004B7A1A"/>
    <w:rsid w:val="004C0B2C"/>
    <w:rsid w:val="004C15D2"/>
    <w:rsid w:val="004C18F8"/>
    <w:rsid w:val="004C3E5D"/>
    <w:rsid w:val="004C424F"/>
    <w:rsid w:val="004C4640"/>
    <w:rsid w:val="004C46DF"/>
    <w:rsid w:val="004C4D43"/>
    <w:rsid w:val="004C5352"/>
    <w:rsid w:val="004C5563"/>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4F"/>
    <w:rsid w:val="004D42B5"/>
    <w:rsid w:val="004D44B8"/>
    <w:rsid w:val="004D5A76"/>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5C3B"/>
    <w:rsid w:val="004E5CF2"/>
    <w:rsid w:val="004E641D"/>
    <w:rsid w:val="004E65BF"/>
    <w:rsid w:val="004E666E"/>
    <w:rsid w:val="004E7BAF"/>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4E"/>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050"/>
    <w:rsid w:val="005144D1"/>
    <w:rsid w:val="005150AE"/>
    <w:rsid w:val="0051529E"/>
    <w:rsid w:val="005157A9"/>
    <w:rsid w:val="0051588D"/>
    <w:rsid w:val="00515BE8"/>
    <w:rsid w:val="00515FD8"/>
    <w:rsid w:val="0051644D"/>
    <w:rsid w:val="00516BF5"/>
    <w:rsid w:val="00516CD3"/>
    <w:rsid w:val="005170B5"/>
    <w:rsid w:val="005205F6"/>
    <w:rsid w:val="00520A33"/>
    <w:rsid w:val="00521116"/>
    <w:rsid w:val="005224A1"/>
    <w:rsid w:val="00522A86"/>
    <w:rsid w:val="00522CE3"/>
    <w:rsid w:val="00523E7A"/>
    <w:rsid w:val="00524474"/>
    <w:rsid w:val="00524853"/>
    <w:rsid w:val="00525157"/>
    <w:rsid w:val="00525E6C"/>
    <w:rsid w:val="00526134"/>
    <w:rsid w:val="0052636B"/>
    <w:rsid w:val="00526451"/>
    <w:rsid w:val="00527B33"/>
    <w:rsid w:val="00530BD6"/>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478DB"/>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2F43"/>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845"/>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6D5"/>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8A1"/>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2A6"/>
    <w:rsid w:val="0062136D"/>
    <w:rsid w:val="00622BCB"/>
    <w:rsid w:val="0062313E"/>
    <w:rsid w:val="006234A2"/>
    <w:rsid w:val="00623F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5A13"/>
    <w:rsid w:val="0063611A"/>
    <w:rsid w:val="006361B7"/>
    <w:rsid w:val="00636365"/>
    <w:rsid w:val="00636593"/>
    <w:rsid w:val="00637CB2"/>
    <w:rsid w:val="0064040F"/>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43F4"/>
    <w:rsid w:val="00655BFA"/>
    <w:rsid w:val="00656083"/>
    <w:rsid w:val="00656B4B"/>
    <w:rsid w:val="00661B07"/>
    <w:rsid w:val="006625A5"/>
    <w:rsid w:val="0066293D"/>
    <w:rsid w:val="00663CC8"/>
    <w:rsid w:val="00663DF6"/>
    <w:rsid w:val="0066445B"/>
    <w:rsid w:val="006646D8"/>
    <w:rsid w:val="0066485B"/>
    <w:rsid w:val="00664A68"/>
    <w:rsid w:val="00665C3D"/>
    <w:rsid w:val="00665F28"/>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4D0E"/>
    <w:rsid w:val="0067535B"/>
    <w:rsid w:val="00675543"/>
    <w:rsid w:val="00676830"/>
    <w:rsid w:val="00676D52"/>
    <w:rsid w:val="006773E9"/>
    <w:rsid w:val="00680F10"/>
    <w:rsid w:val="006811F9"/>
    <w:rsid w:val="00682AD7"/>
    <w:rsid w:val="006839CB"/>
    <w:rsid w:val="00684614"/>
    <w:rsid w:val="00684F77"/>
    <w:rsid w:val="006858D2"/>
    <w:rsid w:val="00685D12"/>
    <w:rsid w:val="00686915"/>
    <w:rsid w:val="00686F4F"/>
    <w:rsid w:val="00686FEB"/>
    <w:rsid w:val="006873A5"/>
    <w:rsid w:val="006902DA"/>
    <w:rsid w:val="006904D5"/>
    <w:rsid w:val="00690F58"/>
    <w:rsid w:val="00690FD0"/>
    <w:rsid w:val="0069199E"/>
    <w:rsid w:val="00691E40"/>
    <w:rsid w:val="00692BF2"/>
    <w:rsid w:val="006933F6"/>
    <w:rsid w:val="0069387D"/>
    <w:rsid w:val="00693A7B"/>
    <w:rsid w:val="00693B8F"/>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62DA"/>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5F07"/>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063"/>
    <w:rsid w:val="006F2E78"/>
    <w:rsid w:val="006F31C0"/>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EE2"/>
    <w:rsid w:val="007050BF"/>
    <w:rsid w:val="007052D6"/>
    <w:rsid w:val="00705578"/>
    <w:rsid w:val="00707062"/>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2C8"/>
    <w:rsid w:val="007205B5"/>
    <w:rsid w:val="00720DA6"/>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41"/>
    <w:rsid w:val="007345F6"/>
    <w:rsid w:val="007348F8"/>
    <w:rsid w:val="007349FB"/>
    <w:rsid w:val="0073516A"/>
    <w:rsid w:val="00735AD9"/>
    <w:rsid w:val="007361EE"/>
    <w:rsid w:val="007362B1"/>
    <w:rsid w:val="0073637A"/>
    <w:rsid w:val="007374E8"/>
    <w:rsid w:val="00740287"/>
    <w:rsid w:val="00740289"/>
    <w:rsid w:val="0074069D"/>
    <w:rsid w:val="00740D39"/>
    <w:rsid w:val="00741408"/>
    <w:rsid w:val="007427F5"/>
    <w:rsid w:val="0074324C"/>
    <w:rsid w:val="00743503"/>
    <w:rsid w:val="0074503F"/>
    <w:rsid w:val="007459CF"/>
    <w:rsid w:val="00746482"/>
    <w:rsid w:val="00747489"/>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99E"/>
    <w:rsid w:val="00766B0A"/>
    <w:rsid w:val="00767446"/>
    <w:rsid w:val="00767717"/>
    <w:rsid w:val="00770064"/>
    <w:rsid w:val="00770DC5"/>
    <w:rsid w:val="007710C8"/>
    <w:rsid w:val="00771263"/>
    <w:rsid w:val="00773183"/>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9F9"/>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5FF3"/>
    <w:rsid w:val="0079613D"/>
    <w:rsid w:val="00796457"/>
    <w:rsid w:val="0079687A"/>
    <w:rsid w:val="00796EBB"/>
    <w:rsid w:val="00797228"/>
    <w:rsid w:val="00797AC4"/>
    <w:rsid w:val="00797C10"/>
    <w:rsid w:val="007A0A33"/>
    <w:rsid w:val="007A163A"/>
    <w:rsid w:val="007A1A9E"/>
    <w:rsid w:val="007A1B96"/>
    <w:rsid w:val="007A251E"/>
    <w:rsid w:val="007A3AC0"/>
    <w:rsid w:val="007A420B"/>
    <w:rsid w:val="007A46E3"/>
    <w:rsid w:val="007A4D4D"/>
    <w:rsid w:val="007A4ED9"/>
    <w:rsid w:val="007A517D"/>
    <w:rsid w:val="007A5684"/>
    <w:rsid w:val="007A56D2"/>
    <w:rsid w:val="007A56F1"/>
    <w:rsid w:val="007A5705"/>
    <w:rsid w:val="007A6062"/>
    <w:rsid w:val="007A64F0"/>
    <w:rsid w:val="007A6CA0"/>
    <w:rsid w:val="007A714A"/>
    <w:rsid w:val="007A7A0E"/>
    <w:rsid w:val="007A7F30"/>
    <w:rsid w:val="007B039F"/>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4B2"/>
    <w:rsid w:val="007D7679"/>
    <w:rsid w:val="007D7947"/>
    <w:rsid w:val="007D7FA2"/>
    <w:rsid w:val="007E058F"/>
    <w:rsid w:val="007E1481"/>
    <w:rsid w:val="007E2B8B"/>
    <w:rsid w:val="007E48B5"/>
    <w:rsid w:val="007E5B57"/>
    <w:rsid w:val="007E6121"/>
    <w:rsid w:val="007E6181"/>
    <w:rsid w:val="007E63A8"/>
    <w:rsid w:val="007E709E"/>
    <w:rsid w:val="007E709F"/>
    <w:rsid w:val="007E765F"/>
    <w:rsid w:val="007E7A56"/>
    <w:rsid w:val="007E7C21"/>
    <w:rsid w:val="007E7D9B"/>
    <w:rsid w:val="007F0774"/>
    <w:rsid w:val="007F087E"/>
    <w:rsid w:val="007F09D1"/>
    <w:rsid w:val="007F0B33"/>
    <w:rsid w:val="007F0B48"/>
    <w:rsid w:val="007F0BAD"/>
    <w:rsid w:val="007F13F4"/>
    <w:rsid w:val="007F1698"/>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2FC0"/>
    <w:rsid w:val="008230B9"/>
    <w:rsid w:val="008233AB"/>
    <w:rsid w:val="00823558"/>
    <w:rsid w:val="00823B13"/>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9E1"/>
    <w:rsid w:val="00840E42"/>
    <w:rsid w:val="00841409"/>
    <w:rsid w:val="00841438"/>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45A"/>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A78C3"/>
    <w:rsid w:val="008B0295"/>
    <w:rsid w:val="008B0A9F"/>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1E"/>
    <w:rsid w:val="008C2E48"/>
    <w:rsid w:val="008C2ED5"/>
    <w:rsid w:val="008C39BC"/>
    <w:rsid w:val="008C4243"/>
    <w:rsid w:val="008C57AC"/>
    <w:rsid w:val="008C6582"/>
    <w:rsid w:val="008C6838"/>
    <w:rsid w:val="008C6865"/>
    <w:rsid w:val="008C6CA2"/>
    <w:rsid w:val="008D0FF4"/>
    <w:rsid w:val="008D1021"/>
    <w:rsid w:val="008D10EE"/>
    <w:rsid w:val="008D150B"/>
    <w:rsid w:val="008D16C1"/>
    <w:rsid w:val="008D1A18"/>
    <w:rsid w:val="008D2A54"/>
    <w:rsid w:val="008D2C2A"/>
    <w:rsid w:val="008D3842"/>
    <w:rsid w:val="008D489F"/>
    <w:rsid w:val="008D49C8"/>
    <w:rsid w:val="008D4A72"/>
    <w:rsid w:val="008D611D"/>
    <w:rsid w:val="008D71C0"/>
    <w:rsid w:val="008D7410"/>
    <w:rsid w:val="008D76B0"/>
    <w:rsid w:val="008D7E5D"/>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3BF"/>
    <w:rsid w:val="009026E9"/>
    <w:rsid w:val="00902874"/>
    <w:rsid w:val="00904F76"/>
    <w:rsid w:val="00905495"/>
    <w:rsid w:val="00905846"/>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0B4"/>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D5A"/>
    <w:rsid w:val="009630F7"/>
    <w:rsid w:val="00963598"/>
    <w:rsid w:val="00964EF2"/>
    <w:rsid w:val="009659CD"/>
    <w:rsid w:val="0096685C"/>
    <w:rsid w:val="00966E4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73C6"/>
    <w:rsid w:val="009773C8"/>
    <w:rsid w:val="009811BB"/>
    <w:rsid w:val="009842EE"/>
    <w:rsid w:val="00984C5F"/>
    <w:rsid w:val="00985433"/>
    <w:rsid w:val="009859D5"/>
    <w:rsid w:val="00987913"/>
    <w:rsid w:val="00987C48"/>
    <w:rsid w:val="0099000D"/>
    <w:rsid w:val="009916E5"/>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C7CC8"/>
    <w:rsid w:val="009D09F7"/>
    <w:rsid w:val="009D1EAA"/>
    <w:rsid w:val="009D2856"/>
    <w:rsid w:val="009D38D4"/>
    <w:rsid w:val="009D3992"/>
    <w:rsid w:val="009D471F"/>
    <w:rsid w:val="009D47F8"/>
    <w:rsid w:val="009D4ABF"/>
    <w:rsid w:val="009D5641"/>
    <w:rsid w:val="009D6C4D"/>
    <w:rsid w:val="009D6DC4"/>
    <w:rsid w:val="009D7A81"/>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8CB"/>
    <w:rsid w:val="00A10BBE"/>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83A"/>
    <w:rsid w:val="00A41D4E"/>
    <w:rsid w:val="00A41F7E"/>
    <w:rsid w:val="00A42D00"/>
    <w:rsid w:val="00A42FC9"/>
    <w:rsid w:val="00A4319C"/>
    <w:rsid w:val="00A44458"/>
    <w:rsid w:val="00A445B7"/>
    <w:rsid w:val="00A446C5"/>
    <w:rsid w:val="00A455CE"/>
    <w:rsid w:val="00A45DDC"/>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3E"/>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9BC"/>
    <w:rsid w:val="00A71CAA"/>
    <w:rsid w:val="00A71F05"/>
    <w:rsid w:val="00A71FCD"/>
    <w:rsid w:val="00A72B79"/>
    <w:rsid w:val="00A72C39"/>
    <w:rsid w:val="00A72F25"/>
    <w:rsid w:val="00A734A5"/>
    <w:rsid w:val="00A73B91"/>
    <w:rsid w:val="00A73E33"/>
    <w:rsid w:val="00A73F7F"/>
    <w:rsid w:val="00A7439E"/>
    <w:rsid w:val="00A744E0"/>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1F0"/>
    <w:rsid w:val="00AB620F"/>
    <w:rsid w:val="00AB6A15"/>
    <w:rsid w:val="00AB6A18"/>
    <w:rsid w:val="00AB6AFA"/>
    <w:rsid w:val="00AB7814"/>
    <w:rsid w:val="00AB7F2D"/>
    <w:rsid w:val="00AC03EB"/>
    <w:rsid w:val="00AC122A"/>
    <w:rsid w:val="00AC14F1"/>
    <w:rsid w:val="00AC195F"/>
    <w:rsid w:val="00AC1FF5"/>
    <w:rsid w:val="00AC24CB"/>
    <w:rsid w:val="00AC2DCA"/>
    <w:rsid w:val="00AC36F3"/>
    <w:rsid w:val="00AC38A6"/>
    <w:rsid w:val="00AC3BD2"/>
    <w:rsid w:val="00AC3DC6"/>
    <w:rsid w:val="00AC406A"/>
    <w:rsid w:val="00AC413C"/>
    <w:rsid w:val="00AC44C3"/>
    <w:rsid w:val="00AC490F"/>
    <w:rsid w:val="00AC4E18"/>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C20"/>
    <w:rsid w:val="00AF7E22"/>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0E63"/>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001B"/>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4F0"/>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1DAE"/>
    <w:rsid w:val="00B823C3"/>
    <w:rsid w:val="00B82862"/>
    <w:rsid w:val="00B8286B"/>
    <w:rsid w:val="00B839CD"/>
    <w:rsid w:val="00B83DEE"/>
    <w:rsid w:val="00B83F17"/>
    <w:rsid w:val="00B84CE8"/>
    <w:rsid w:val="00B85888"/>
    <w:rsid w:val="00B87F33"/>
    <w:rsid w:val="00B90070"/>
    <w:rsid w:val="00B90284"/>
    <w:rsid w:val="00B90866"/>
    <w:rsid w:val="00B91320"/>
    <w:rsid w:val="00B92F62"/>
    <w:rsid w:val="00B93802"/>
    <w:rsid w:val="00B95152"/>
    <w:rsid w:val="00B952FB"/>
    <w:rsid w:val="00B95414"/>
    <w:rsid w:val="00B95D3B"/>
    <w:rsid w:val="00B96462"/>
    <w:rsid w:val="00B971FD"/>
    <w:rsid w:val="00BA0E85"/>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B7E95"/>
    <w:rsid w:val="00BC019B"/>
    <w:rsid w:val="00BC100F"/>
    <w:rsid w:val="00BC1B7C"/>
    <w:rsid w:val="00BC2132"/>
    <w:rsid w:val="00BC335D"/>
    <w:rsid w:val="00BC3C0E"/>
    <w:rsid w:val="00BC4DDC"/>
    <w:rsid w:val="00BC52C9"/>
    <w:rsid w:val="00BC5ABD"/>
    <w:rsid w:val="00BC5E99"/>
    <w:rsid w:val="00BC6BDA"/>
    <w:rsid w:val="00BC6DAD"/>
    <w:rsid w:val="00BC6EB8"/>
    <w:rsid w:val="00BC7215"/>
    <w:rsid w:val="00BD10C8"/>
    <w:rsid w:val="00BD16E8"/>
    <w:rsid w:val="00BD255E"/>
    <w:rsid w:val="00BD2B11"/>
    <w:rsid w:val="00BD2C6A"/>
    <w:rsid w:val="00BD2E63"/>
    <w:rsid w:val="00BD3890"/>
    <w:rsid w:val="00BD3CC5"/>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6D"/>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074A3"/>
    <w:rsid w:val="00C1086B"/>
    <w:rsid w:val="00C11413"/>
    <w:rsid w:val="00C11671"/>
    <w:rsid w:val="00C119C7"/>
    <w:rsid w:val="00C11E72"/>
    <w:rsid w:val="00C134EC"/>
    <w:rsid w:val="00C141C9"/>
    <w:rsid w:val="00C14AD8"/>
    <w:rsid w:val="00C14BB6"/>
    <w:rsid w:val="00C15084"/>
    <w:rsid w:val="00C15940"/>
    <w:rsid w:val="00C15BA8"/>
    <w:rsid w:val="00C15CD4"/>
    <w:rsid w:val="00C16A80"/>
    <w:rsid w:val="00C203D4"/>
    <w:rsid w:val="00C20629"/>
    <w:rsid w:val="00C209D9"/>
    <w:rsid w:val="00C210BB"/>
    <w:rsid w:val="00C21794"/>
    <w:rsid w:val="00C21B63"/>
    <w:rsid w:val="00C21E75"/>
    <w:rsid w:val="00C22D7A"/>
    <w:rsid w:val="00C23465"/>
    <w:rsid w:val="00C23AEC"/>
    <w:rsid w:val="00C23D65"/>
    <w:rsid w:val="00C24009"/>
    <w:rsid w:val="00C2551F"/>
    <w:rsid w:val="00C25844"/>
    <w:rsid w:val="00C25F1B"/>
    <w:rsid w:val="00C25FD4"/>
    <w:rsid w:val="00C264DA"/>
    <w:rsid w:val="00C26C41"/>
    <w:rsid w:val="00C26CA2"/>
    <w:rsid w:val="00C26E40"/>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4C9A"/>
    <w:rsid w:val="00C6664D"/>
    <w:rsid w:val="00C66CBE"/>
    <w:rsid w:val="00C6718D"/>
    <w:rsid w:val="00C67342"/>
    <w:rsid w:val="00C67743"/>
    <w:rsid w:val="00C67EEE"/>
    <w:rsid w:val="00C67F8A"/>
    <w:rsid w:val="00C702B4"/>
    <w:rsid w:val="00C704C0"/>
    <w:rsid w:val="00C70B92"/>
    <w:rsid w:val="00C70F8D"/>
    <w:rsid w:val="00C721A7"/>
    <w:rsid w:val="00C7227F"/>
    <w:rsid w:val="00C7284E"/>
    <w:rsid w:val="00C7380A"/>
    <w:rsid w:val="00C73E1E"/>
    <w:rsid w:val="00C7417D"/>
    <w:rsid w:val="00C7417F"/>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0F8C"/>
    <w:rsid w:val="00CF1CEF"/>
    <w:rsid w:val="00CF245C"/>
    <w:rsid w:val="00CF2659"/>
    <w:rsid w:val="00CF2A10"/>
    <w:rsid w:val="00CF350E"/>
    <w:rsid w:val="00CF3F70"/>
    <w:rsid w:val="00CF4832"/>
    <w:rsid w:val="00CF4D97"/>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6A26"/>
    <w:rsid w:val="00D07096"/>
    <w:rsid w:val="00D07E8C"/>
    <w:rsid w:val="00D11C81"/>
    <w:rsid w:val="00D1208F"/>
    <w:rsid w:val="00D12288"/>
    <w:rsid w:val="00D133EA"/>
    <w:rsid w:val="00D13F7E"/>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966"/>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149"/>
    <w:rsid w:val="00D54657"/>
    <w:rsid w:val="00D546F4"/>
    <w:rsid w:val="00D54A7A"/>
    <w:rsid w:val="00D553ED"/>
    <w:rsid w:val="00D5549E"/>
    <w:rsid w:val="00D55803"/>
    <w:rsid w:val="00D56886"/>
    <w:rsid w:val="00D57009"/>
    <w:rsid w:val="00D57C4D"/>
    <w:rsid w:val="00D60528"/>
    <w:rsid w:val="00D60B1D"/>
    <w:rsid w:val="00D6182B"/>
    <w:rsid w:val="00D61F19"/>
    <w:rsid w:val="00D622DD"/>
    <w:rsid w:val="00D62452"/>
    <w:rsid w:val="00D62555"/>
    <w:rsid w:val="00D64670"/>
    <w:rsid w:val="00D64A4A"/>
    <w:rsid w:val="00D65A38"/>
    <w:rsid w:val="00D65FAC"/>
    <w:rsid w:val="00D66D19"/>
    <w:rsid w:val="00D67127"/>
    <w:rsid w:val="00D67827"/>
    <w:rsid w:val="00D67892"/>
    <w:rsid w:val="00D67AC6"/>
    <w:rsid w:val="00D7136E"/>
    <w:rsid w:val="00D71451"/>
    <w:rsid w:val="00D71790"/>
    <w:rsid w:val="00D71F29"/>
    <w:rsid w:val="00D72441"/>
    <w:rsid w:val="00D72ADC"/>
    <w:rsid w:val="00D72BA6"/>
    <w:rsid w:val="00D7397C"/>
    <w:rsid w:val="00D73F66"/>
    <w:rsid w:val="00D74B2C"/>
    <w:rsid w:val="00D753F1"/>
    <w:rsid w:val="00D76029"/>
    <w:rsid w:val="00D76412"/>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DF3"/>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2204"/>
    <w:rsid w:val="00DE2B6B"/>
    <w:rsid w:val="00DE2DFD"/>
    <w:rsid w:val="00DE3370"/>
    <w:rsid w:val="00DE3927"/>
    <w:rsid w:val="00DE4BCD"/>
    <w:rsid w:val="00DE521E"/>
    <w:rsid w:val="00DE57DB"/>
    <w:rsid w:val="00DE6595"/>
    <w:rsid w:val="00DE659B"/>
    <w:rsid w:val="00DF034A"/>
    <w:rsid w:val="00DF03BB"/>
    <w:rsid w:val="00DF07A9"/>
    <w:rsid w:val="00DF0B13"/>
    <w:rsid w:val="00DF0B98"/>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6BB8"/>
    <w:rsid w:val="00E07820"/>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115"/>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5E2"/>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9A0"/>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3A58"/>
    <w:rsid w:val="00E847ED"/>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196C"/>
    <w:rsid w:val="00EB2541"/>
    <w:rsid w:val="00EB2A4D"/>
    <w:rsid w:val="00EB349C"/>
    <w:rsid w:val="00EB3DC5"/>
    <w:rsid w:val="00EB3EA1"/>
    <w:rsid w:val="00EB4149"/>
    <w:rsid w:val="00EB4CA7"/>
    <w:rsid w:val="00EB574C"/>
    <w:rsid w:val="00EB5C61"/>
    <w:rsid w:val="00EB5D91"/>
    <w:rsid w:val="00EB73AE"/>
    <w:rsid w:val="00EB7DB2"/>
    <w:rsid w:val="00EC00E3"/>
    <w:rsid w:val="00EC014C"/>
    <w:rsid w:val="00EC07AC"/>
    <w:rsid w:val="00EC102A"/>
    <w:rsid w:val="00EC14D9"/>
    <w:rsid w:val="00EC1F02"/>
    <w:rsid w:val="00EC2129"/>
    <w:rsid w:val="00EC24FD"/>
    <w:rsid w:val="00EC2961"/>
    <w:rsid w:val="00EC2A7A"/>
    <w:rsid w:val="00EC34DF"/>
    <w:rsid w:val="00EC3999"/>
    <w:rsid w:val="00EC3A76"/>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0AF"/>
    <w:rsid w:val="00EE417F"/>
    <w:rsid w:val="00EE470A"/>
    <w:rsid w:val="00EE47E7"/>
    <w:rsid w:val="00EE4AA1"/>
    <w:rsid w:val="00EE5189"/>
    <w:rsid w:val="00EE564A"/>
    <w:rsid w:val="00EE58BF"/>
    <w:rsid w:val="00EE6BDC"/>
    <w:rsid w:val="00EE6FB7"/>
    <w:rsid w:val="00EF132F"/>
    <w:rsid w:val="00EF1652"/>
    <w:rsid w:val="00EF1C0D"/>
    <w:rsid w:val="00EF24DD"/>
    <w:rsid w:val="00EF26E9"/>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52D"/>
    <w:rsid w:val="00F01C3C"/>
    <w:rsid w:val="00F02162"/>
    <w:rsid w:val="00F0291D"/>
    <w:rsid w:val="00F029D8"/>
    <w:rsid w:val="00F02A92"/>
    <w:rsid w:val="00F02B44"/>
    <w:rsid w:val="00F04857"/>
    <w:rsid w:val="00F04D5D"/>
    <w:rsid w:val="00F067C2"/>
    <w:rsid w:val="00F0706C"/>
    <w:rsid w:val="00F07277"/>
    <w:rsid w:val="00F07A98"/>
    <w:rsid w:val="00F102B0"/>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1CE8"/>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33C"/>
    <w:rsid w:val="00F41F7F"/>
    <w:rsid w:val="00F42046"/>
    <w:rsid w:val="00F420EB"/>
    <w:rsid w:val="00F442C1"/>
    <w:rsid w:val="00F44F99"/>
    <w:rsid w:val="00F456DC"/>
    <w:rsid w:val="00F45B18"/>
    <w:rsid w:val="00F46F1E"/>
    <w:rsid w:val="00F5027A"/>
    <w:rsid w:val="00F50E37"/>
    <w:rsid w:val="00F512E8"/>
    <w:rsid w:val="00F5182F"/>
    <w:rsid w:val="00F51E04"/>
    <w:rsid w:val="00F521A6"/>
    <w:rsid w:val="00F52B84"/>
    <w:rsid w:val="00F531FC"/>
    <w:rsid w:val="00F54A4A"/>
    <w:rsid w:val="00F562DE"/>
    <w:rsid w:val="00F56637"/>
    <w:rsid w:val="00F56C88"/>
    <w:rsid w:val="00F56EAB"/>
    <w:rsid w:val="00F572B5"/>
    <w:rsid w:val="00F572B7"/>
    <w:rsid w:val="00F5753F"/>
    <w:rsid w:val="00F57559"/>
    <w:rsid w:val="00F578F3"/>
    <w:rsid w:val="00F57922"/>
    <w:rsid w:val="00F60AAC"/>
    <w:rsid w:val="00F60D93"/>
    <w:rsid w:val="00F60F99"/>
    <w:rsid w:val="00F61334"/>
    <w:rsid w:val="00F616F6"/>
    <w:rsid w:val="00F617D9"/>
    <w:rsid w:val="00F61B7A"/>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0EFD"/>
    <w:rsid w:val="00F81F7D"/>
    <w:rsid w:val="00F82EB6"/>
    <w:rsid w:val="00F83154"/>
    <w:rsid w:val="00F839FF"/>
    <w:rsid w:val="00F83CF1"/>
    <w:rsid w:val="00F84107"/>
    <w:rsid w:val="00F858C6"/>
    <w:rsid w:val="00F876EC"/>
    <w:rsid w:val="00F87A0D"/>
    <w:rsid w:val="00F91EDD"/>
    <w:rsid w:val="00F91FDD"/>
    <w:rsid w:val="00F923E9"/>
    <w:rsid w:val="00F9259A"/>
    <w:rsid w:val="00F92840"/>
    <w:rsid w:val="00F92DC1"/>
    <w:rsid w:val="00F93107"/>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09"/>
    <w:rsid w:val="00FB335F"/>
    <w:rsid w:val="00FB3FE6"/>
    <w:rsid w:val="00FB46CE"/>
    <w:rsid w:val="00FB4BA9"/>
    <w:rsid w:val="00FB4C94"/>
    <w:rsid w:val="00FB596C"/>
    <w:rsid w:val="00FB5CF8"/>
    <w:rsid w:val="00FB6248"/>
    <w:rsid w:val="00FB6BE5"/>
    <w:rsid w:val="00FC044C"/>
    <w:rsid w:val="00FC0A4B"/>
    <w:rsid w:val="00FC1313"/>
    <w:rsid w:val="00FC21A5"/>
    <w:rsid w:val="00FC3188"/>
    <w:rsid w:val="00FC4494"/>
    <w:rsid w:val="00FC4AFC"/>
    <w:rsid w:val="00FC564E"/>
    <w:rsid w:val="00FC604E"/>
    <w:rsid w:val="00FC74CF"/>
    <w:rsid w:val="00FD0308"/>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7EF"/>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453042"/>
    <w:rsid w:val="0686670B"/>
    <w:rsid w:val="06984505"/>
    <w:rsid w:val="06EB5B04"/>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193DD8"/>
    <w:rsid w:val="14DB3B34"/>
    <w:rsid w:val="15512530"/>
    <w:rsid w:val="159D60AA"/>
    <w:rsid w:val="160E074B"/>
    <w:rsid w:val="161533F4"/>
    <w:rsid w:val="166951DF"/>
    <w:rsid w:val="168A7548"/>
    <w:rsid w:val="168E35F3"/>
    <w:rsid w:val="16A91B3E"/>
    <w:rsid w:val="16D704B9"/>
    <w:rsid w:val="16E355E5"/>
    <w:rsid w:val="16EF4EE4"/>
    <w:rsid w:val="170C0021"/>
    <w:rsid w:val="178072CB"/>
    <w:rsid w:val="17C5097C"/>
    <w:rsid w:val="17CD7F2C"/>
    <w:rsid w:val="186B67DE"/>
    <w:rsid w:val="18AC3253"/>
    <w:rsid w:val="18C01770"/>
    <w:rsid w:val="194444AB"/>
    <w:rsid w:val="19503D2D"/>
    <w:rsid w:val="1A4C04ED"/>
    <w:rsid w:val="1A4D7C55"/>
    <w:rsid w:val="1A5D6BD9"/>
    <w:rsid w:val="1AA26FD3"/>
    <w:rsid w:val="1AA33CBC"/>
    <w:rsid w:val="1AAC176F"/>
    <w:rsid w:val="1AF95386"/>
    <w:rsid w:val="1B30632B"/>
    <w:rsid w:val="1B3D3845"/>
    <w:rsid w:val="1BE95AA6"/>
    <w:rsid w:val="1D3E28DA"/>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5AD37B3"/>
    <w:rsid w:val="25EF3B80"/>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1F3010"/>
    <w:rsid w:val="2D4A1A33"/>
    <w:rsid w:val="2DDB2055"/>
    <w:rsid w:val="2E5D662D"/>
    <w:rsid w:val="2F136099"/>
    <w:rsid w:val="2F3B15D1"/>
    <w:rsid w:val="2F9E77E2"/>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3B601F"/>
    <w:rsid w:val="38455D28"/>
    <w:rsid w:val="38CD18D2"/>
    <w:rsid w:val="39B1799E"/>
    <w:rsid w:val="3A496F92"/>
    <w:rsid w:val="3A8C029D"/>
    <w:rsid w:val="3B7D4803"/>
    <w:rsid w:val="3BBC0B3B"/>
    <w:rsid w:val="3BBC511F"/>
    <w:rsid w:val="3BDB63DE"/>
    <w:rsid w:val="3C022718"/>
    <w:rsid w:val="3CEB1852"/>
    <w:rsid w:val="3D0F5AFE"/>
    <w:rsid w:val="3D1A56AB"/>
    <w:rsid w:val="3DCE17F9"/>
    <w:rsid w:val="3DD63BA2"/>
    <w:rsid w:val="3E07767A"/>
    <w:rsid w:val="3E5D33E1"/>
    <w:rsid w:val="3E743817"/>
    <w:rsid w:val="3E8F1850"/>
    <w:rsid w:val="3E9E5DB4"/>
    <w:rsid w:val="3EA614F7"/>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1A605F"/>
    <w:rsid w:val="444075FB"/>
    <w:rsid w:val="44717C3B"/>
    <w:rsid w:val="44BE65E0"/>
    <w:rsid w:val="45045AC7"/>
    <w:rsid w:val="455F7633"/>
    <w:rsid w:val="458E64E3"/>
    <w:rsid w:val="465D36F9"/>
    <w:rsid w:val="47044815"/>
    <w:rsid w:val="471D5D1F"/>
    <w:rsid w:val="472A4DB0"/>
    <w:rsid w:val="4738342D"/>
    <w:rsid w:val="47B91F02"/>
    <w:rsid w:val="48506B8D"/>
    <w:rsid w:val="486C005E"/>
    <w:rsid w:val="49FF35F0"/>
    <w:rsid w:val="4A8E43FC"/>
    <w:rsid w:val="4AD651F5"/>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12B4C"/>
    <w:rsid w:val="54C52B79"/>
    <w:rsid w:val="54F24A86"/>
    <w:rsid w:val="54FE620E"/>
    <w:rsid w:val="553118B0"/>
    <w:rsid w:val="559001B2"/>
    <w:rsid w:val="55B2291D"/>
    <w:rsid w:val="56520AE5"/>
    <w:rsid w:val="573174F0"/>
    <w:rsid w:val="576E2CF5"/>
    <w:rsid w:val="57EA07FA"/>
    <w:rsid w:val="58290EC7"/>
    <w:rsid w:val="58A17528"/>
    <w:rsid w:val="58AC24B2"/>
    <w:rsid w:val="58B87927"/>
    <w:rsid w:val="592B6D0A"/>
    <w:rsid w:val="593144FC"/>
    <w:rsid w:val="593909F6"/>
    <w:rsid w:val="59545948"/>
    <w:rsid w:val="5A521EF4"/>
    <w:rsid w:val="5A551748"/>
    <w:rsid w:val="5A6D682C"/>
    <w:rsid w:val="5A9B665F"/>
    <w:rsid w:val="5B3B15CF"/>
    <w:rsid w:val="5C5408DC"/>
    <w:rsid w:val="5CCA5A2B"/>
    <w:rsid w:val="5D1A42DE"/>
    <w:rsid w:val="5D4221F0"/>
    <w:rsid w:val="5D6879E4"/>
    <w:rsid w:val="5DBE49B2"/>
    <w:rsid w:val="5E057968"/>
    <w:rsid w:val="5EA82DB6"/>
    <w:rsid w:val="5F001790"/>
    <w:rsid w:val="5F726888"/>
    <w:rsid w:val="5F751977"/>
    <w:rsid w:val="600913B2"/>
    <w:rsid w:val="60461B2D"/>
    <w:rsid w:val="60754BB7"/>
    <w:rsid w:val="60764CF9"/>
    <w:rsid w:val="60CA62C0"/>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67CBC"/>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242FD6"/>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B16E67"/>
    <w:rsid w:val="7FD13BEB"/>
    <w:rsid w:val="B9CCC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9"/>
    <w:qFormat/>
    <w:uiPriority w:val="9"/>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39"/>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66"/>
    <w:unhideWhenUsed/>
    <w:qFormat/>
    <w:uiPriority w:val="99"/>
    <w:rPr>
      <w:rFonts w:ascii="宋体"/>
      <w:sz w:val="18"/>
      <w:szCs w:val="18"/>
    </w:rPr>
  </w:style>
  <w:style w:type="paragraph" w:styleId="9">
    <w:name w:val="annotation text"/>
    <w:basedOn w:val="1"/>
    <w:link w:val="31"/>
    <w:unhideWhenUsed/>
    <w:qFormat/>
    <w:uiPriority w:val="99"/>
    <w:pPr>
      <w:jc w:val="left"/>
    </w:pPr>
  </w:style>
  <w:style w:type="paragraph" w:styleId="10">
    <w:name w:val="Body Text"/>
    <w:basedOn w:val="1"/>
    <w:link w:val="74"/>
    <w:unhideWhenUsed/>
    <w:qFormat/>
    <w:uiPriority w:val="99"/>
    <w:pPr>
      <w:spacing w:after="120"/>
    </w:pPr>
  </w:style>
  <w:style w:type="paragraph" w:styleId="11">
    <w:name w:val="Body Text Indent"/>
    <w:basedOn w:val="1"/>
    <w:link w:val="50"/>
    <w:qFormat/>
    <w:uiPriority w:val="0"/>
    <w:pPr>
      <w:spacing w:line="200" w:lineRule="atLeast"/>
      <w:ind w:firstLine="301"/>
    </w:pPr>
    <w:rPr>
      <w:rFonts w:ascii="宋体" w:hAnsi="Courier New"/>
      <w:spacing w:val="-4"/>
      <w:sz w:val="18"/>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36"/>
    <w:qFormat/>
    <w:uiPriority w:val="0"/>
    <w:pPr>
      <w:spacing w:beforeLines="50" w:afterLines="50" w:line="400" w:lineRule="atLeast"/>
    </w:pPr>
    <w:rPr>
      <w:rFonts w:ascii="宋体" w:hAnsi="Courier New"/>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qFormat/>
    <w:uiPriority w:val="0"/>
    <w:rPr>
      <w:sz w:val="18"/>
      <w:szCs w:val="18"/>
    </w:rPr>
  </w:style>
  <w:style w:type="paragraph" w:styleId="16">
    <w:name w:val="footer"/>
    <w:basedOn w:val="1"/>
    <w:link w:val="30"/>
    <w:qFormat/>
    <w:uiPriority w:val="99"/>
    <w:pPr>
      <w:tabs>
        <w:tab w:val="center" w:pos="4153"/>
        <w:tab w:val="right" w:pos="8306"/>
      </w:tabs>
      <w:snapToGrid w:val="0"/>
      <w:jc w:val="left"/>
    </w:pPr>
    <w:rPr>
      <w:sz w:val="18"/>
      <w:szCs w:val="18"/>
    </w:rPr>
  </w:style>
  <w:style w:type="paragraph" w:styleId="17">
    <w:name w:val="header"/>
    <w:basedOn w:val="1"/>
    <w:qFormat/>
    <w:uiPriority w:val="0"/>
    <w:pP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9"/>
    <w:next w:val="9"/>
    <w:link w:val="48"/>
    <w:unhideWhenUsed/>
    <w:qFormat/>
    <w:uiPriority w:val="99"/>
    <w:rPr>
      <w:b/>
      <w:bCs/>
    </w:rPr>
  </w:style>
  <w:style w:type="paragraph" w:styleId="22">
    <w:name w:val="Body Text First Indent 2"/>
    <w:basedOn w:val="11"/>
    <w:unhideWhenUsed/>
    <w:qFormat/>
    <w:uiPriority w:val="99"/>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character" w:styleId="29">
    <w:name w:val="annotation reference"/>
    <w:unhideWhenUsed/>
    <w:qFormat/>
    <w:uiPriority w:val="99"/>
    <w:rPr>
      <w:sz w:val="21"/>
      <w:szCs w:val="21"/>
    </w:rPr>
  </w:style>
  <w:style w:type="character" w:customStyle="1" w:styleId="30">
    <w:name w:val="页脚 字符"/>
    <w:link w:val="16"/>
    <w:qFormat/>
    <w:uiPriority w:val="99"/>
    <w:rPr>
      <w:kern w:val="2"/>
      <w:sz w:val="18"/>
      <w:szCs w:val="18"/>
    </w:rPr>
  </w:style>
  <w:style w:type="character" w:customStyle="1" w:styleId="31">
    <w:name w:val="批注文字 字符"/>
    <w:link w:val="9"/>
    <w:qFormat/>
    <w:uiPriority w:val="99"/>
    <w:rPr>
      <w:kern w:val="2"/>
      <w:sz w:val="28"/>
      <w:szCs w:val="24"/>
    </w:rPr>
  </w:style>
  <w:style w:type="character" w:customStyle="1" w:styleId="32">
    <w:name w:val="纯文本 Char1"/>
    <w:qFormat/>
    <w:uiPriority w:val="0"/>
    <w:rPr>
      <w:rFonts w:ascii="宋体" w:hAnsi="Courier New"/>
      <w:kern w:val="2"/>
      <w:sz w:val="21"/>
    </w:rPr>
  </w:style>
  <w:style w:type="character" w:customStyle="1" w:styleId="33">
    <w:name w:val="纯文本 Char"/>
    <w:qFormat/>
    <w:uiPriority w:val="99"/>
    <w:rPr>
      <w:rFonts w:ascii="宋体" w:hAnsi="Courier New"/>
      <w:kern w:val="2"/>
      <w:sz w:val="24"/>
      <w:szCs w:val="24"/>
    </w:rPr>
  </w:style>
  <w:style w:type="character" w:customStyle="1" w:styleId="34">
    <w:name w:val="maywed421"/>
    <w:qFormat/>
    <w:uiPriority w:val="0"/>
    <w:rPr>
      <w:color w:val="366FB6"/>
      <w:u w:val="none"/>
    </w:rPr>
  </w:style>
  <w:style w:type="character" w:customStyle="1" w:styleId="35">
    <w:name w:val="标题 1 Char Char"/>
    <w:qFormat/>
    <w:uiPriority w:val="0"/>
    <w:rPr>
      <w:rFonts w:eastAsia="宋体"/>
      <w:b/>
      <w:spacing w:val="-2"/>
      <w:sz w:val="24"/>
      <w:lang w:val="en-US" w:eastAsia="zh-CN" w:bidi="ar-SA"/>
    </w:rPr>
  </w:style>
  <w:style w:type="character" w:customStyle="1" w:styleId="36">
    <w:name w:val="纯文本 字符"/>
    <w:link w:val="13"/>
    <w:qFormat/>
    <w:uiPriority w:val="0"/>
    <w:rPr>
      <w:rFonts w:ascii="宋体" w:hAnsi="Courier New"/>
      <w:kern w:val="2"/>
      <w:sz w:val="24"/>
      <w:szCs w:val="24"/>
    </w:rPr>
  </w:style>
  <w:style w:type="character" w:customStyle="1" w:styleId="37">
    <w:name w:val="正文文本缩进 字符1"/>
    <w:qFormat/>
    <w:uiPriority w:val="0"/>
    <w:rPr>
      <w:rFonts w:ascii="宋体" w:hAnsi="Courier New"/>
      <w:spacing w:val="-4"/>
      <w:kern w:val="2"/>
      <w:sz w:val="18"/>
    </w:rPr>
  </w:style>
  <w:style w:type="character" w:customStyle="1" w:styleId="38">
    <w:name w:val="标题 2 字符"/>
    <w:link w:val="3"/>
    <w:semiHidden/>
    <w:qFormat/>
    <w:uiPriority w:val="9"/>
    <w:rPr>
      <w:rFonts w:ascii="Cambria" w:hAnsi="Cambria" w:eastAsia="宋体" w:cs="Times New Roman"/>
      <w:b/>
      <w:bCs/>
      <w:kern w:val="2"/>
      <w:sz w:val="32"/>
      <w:szCs w:val="32"/>
    </w:rPr>
  </w:style>
  <w:style w:type="character" w:customStyle="1" w:styleId="39">
    <w:name w:val="正文缩进 字符"/>
    <w:link w:val="6"/>
    <w:qFormat/>
    <w:uiPriority w:val="0"/>
    <w:rPr>
      <w:rFonts w:eastAsia="宋体"/>
      <w:kern w:val="2"/>
      <w:sz w:val="21"/>
      <w:lang w:val="en-US" w:eastAsia="zh-CN" w:bidi="ar-SA"/>
    </w:rPr>
  </w:style>
  <w:style w:type="character" w:customStyle="1" w:styleId="40">
    <w:name w:val="black601"/>
    <w:qFormat/>
    <w:uiPriority w:val="0"/>
    <w:rPr>
      <w:color w:val="666666"/>
    </w:rPr>
  </w:style>
  <w:style w:type="character" w:customStyle="1" w:styleId="41">
    <w:name w:val="访问过的超链接1"/>
    <w:unhideWhenUsed/>
    <w:qFormat/>
    <w:uiPriority w:val="99"/>
    <w:rPr>
      <w:color w:val="800080"/>
      <w:u w:val="single"/>
    </w:rPr>
  </w:style>
  <w:style w:type="character" w:customStyle="1" w:styleId="42">
    <w:name w:val="正文文本缩进 字符"/>
    <w:qFormat/>
    <w:uiPriority w:val="0"/>
    <w:rPr>
      <w:rFonts w:ascii="宋体" w:hAnsi="Courier New"/>
      <w:spacing w:val="-4"/>
      <w:kern w:val="2"/>
      <w:sz w:val="18"/>
    </w:rPr>
  </w:style>
  <w:style w:type="character" w:customStyle="1" w:styleId="43">
    <w:name w:val="z-窗体顶端 Char"/>
    <w:link w:val="44"/>
    <w:semiHidden/>
    <w:qFormat/>
    <w:uiPriority w:val="99"/>
    <w:rPr>
      <w:rFonts w:ascii="Arial" w:hAnsi="Arial"/>
      <w:vanish/>
      <w:sz w:val="16"/>
      <w:szCs w:val="16"/>
    </w:rPr>
  </w:style>
  <w:style w:type="paragraph" w:customStyle="1" w:styleId="44">
    <w:name w:val="z-窗体顶端1"/>
    <w:basedOn w:val="1"/>
    <w:next w:val="1"/>
    <w:link w:val="43"/>
    <w:unhideWhenUsed/>
    <w:qFormat/>
    <w:uiPriority w:val="99"/>
    <w:pPr>
      <w:widowControl/>
      <w:pBdr>
        <w:bottom w:val="single" w:color="auto" w:sz="6" w:space="1"/>
      </w:pBdr>
      <w:jc w:val="center"/>
    </w:pPr>
    <w:rPr>
      <w:rFonts w:ascii="Arial" w:hAnsi="Arial"/>
      <w:vanish/>
      <w:kern w:val="0"/>
      <w:sz w:val="16"/>
      <w:szCs w:val="16"/>
    </w:rPr>
  </w:style>
  <w:style w:type="character" w:customStyle="1" w:styleId="45">
    <w:name w:val="sub_title s0"/>
    <w:basedOn w:val="25"/>
    <w:qFormat/>
    <w:uiPriority w:val="0"/>
  </w:style>
  <w:style w:type="character" w:customStyle="1" w:styleId="46">
    <w:name w:val="z-窗体底端 Char"/>
    <w:link w:val="47"/>
    <w:semiHidden/>
    <w:qFormat/>
    <w:uiPriority w:val="99"/>
    <w:rPr>
      <w:rFonts w:ascii="Arial" w:hAnsi="Arial"/>
      <w:vanish/>
      <w:sz w:val="16"/>
      <w:szCs w:val="16"/>
    </w:rPr>
  </w:style>
  <w:style w:type="paragraph" w:customStyle="1" w:styleId="47">
    <w:name w:val="z-窗体底端1"/>
    <w:basedOn w:val="1"/>
    <w:next w:val="1"/>
    <w:link w:val="46"/>
    <w:unhideWhenUsed/>
    <w:qFormat/>
    <w:uiPriority w:val="99"/>
    <w:pPr>
      <w:widowControl/>
      <w:pBdr>
        <w:top w:val="single" w:color="auto" w:sz="6" w:space="1"/>
      </w:pBdr>
      <w:jc w:val="center"/>
    </w:pPr>
    <w:rPr>
      <w:rFonts w:ascii="Arial" w:hAnsi="Arial"/>
      <w:vanish/>
      <w:kern w:val="0"/>
      <w:sz w:val="16"/>
      <w:szCs w:val="16"/>
    </w:rPr>
  </w:style>
  <w:style w:type="character" w:customStyle="1" w:styleId="48">
    <w:name w:val="批注主题 字符"/>
    <w:link w:val="21"/>
    <w:semiHidden/>
    <w:qFormat/>
    <w:uiPriority w:val="99"/>
    <w:rPr>
      <w:b/>
      <w:bCs/>
      <w:kern w:val="2"/>
      <w:sz w:val="28"/>
      <w:szCs w:val="24"/>
    </w:rPr>
  </w:style>
  <w:style w:type="character" w:customStyle="1" w:styleId="49">
    <w:name w:val="标题 3 字符"/>
    <w:link w:val="4"/>
    <w:semiHidden/>
    <w:qFormat/>
    <w:uiPriority w:val="9"/>
    <w:rPr>
      <w:b/>
      <w:bCs/>
      <w:kern w:val="2"/>
      <w:sz w:val="32"/>
      <w:szCs w:val="32"/>
    </w:rPr>
  </w:style>
  <w:style w:type="character" w:customStyle="1" w:styleId="50">
    <w:name w:val="正文文本缩进 字符2"/>
    <w:link w:val="11"/>
    <w:qFormat/>
    <w:uiPriority w:val="0"/>
    <w:rPr>
      <w:rFonts w:ascii="宋体" w:hAnsi="Courier New"/>
      <w:spacing w:val="-4"/>
      <w:kern w:val="2"/>
      <w:sz w:val="18"/>
    </w:rPr>
  </w:style>
  <w:style w:type="character" w:customStyle="1" w:styleId="51">
    <w:name w:val="标题 1 字符"/>
    <w:link w:val="2"/>
    <w:qFormat/>
    <w:uiPriority w:val="9"/>
    <w:rPr>
      <w:b/>
      <w:bCs/>
      <w:kern w:val="44"/>
      <w:sz w:val="44"/>
      <w:szCs w:val="44"/>
    </w:rPr>
  </w:style>
  <w:style w:type="paragraph" w:customStyle="1" w:styleId="5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3">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5">
    <w:name w:val="正文段"/>
    <w:basedOn w:val="1"/>
    <w:qFormat/>
    <w:uiPriority w:val="0"/>
    <w:pPr>
      <w:widowControl/>
      <w:snapToGrid w:val="0"/>
      <w:spacing w:afterLines="50"/>
      <w:ind w:firstLine="200" w:firstLineChars="200"/>
    </w:pPr>
    <w:rPr>
      <w:kern w:val="0"/>
      <w:sz w:val="24"/>
      <w:szCs w:val="20"/>
    </w:rPr>
  </w:style>
  <w:style w:type="paragraph" w:customStyle="1" w:styleId="56">
    <w:name w:val="彩色列表 - 强调文字颜色 11"/>
    <w:basedOn w:val="1"/>
    <w:qFormat/>
    <w:uiPriority w:val="34"/>
    <w:pPr>
      <w:ind w:firstLine="420" w:firstLineChars="200"/>
    </w:pPr>
    <w:rPr>
      <w:rFonts w:ascii="Calibri" w:hAnsi="Calibri"/>
      <w:sz w:val="21"/>
      <w:szCs w:val="22"/>
    </w:rPr>
  </w:style>
  <w:style w:type="paragraph" w:customStyle="1" w:styleId="57">
    <w:name w:val="List Paragraph1"/>
    <w:basedOn w:val="1"/>
    <w:qFormat/>
    <w:uiPriority w:val="0"/>
    <w:pPr>
      <w:ind w:firstLine="420" w:firstLineChars="200"/>
    </w:pPr>
    <w:rPr>
      <w:sz w:val="21"/>
    </w:rPr>
  </w:style>
  <w:style w:type="paragraph" w:customStyle="1" w:styleId="58">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59">
    <w:name w:val="Char Char Char Char1"/>
    <w:basedOn w:val="1"/>
    <w:qFormat/>
    <w:uiPriority w:val="0"/>
    <w:rPr>
      <w:rFonts w:ascii="Tahoma" w:hAnsi="Tahoma"/>
      <w:sz w:val="24"/>
      <w:szCs w:val="20"/>
    </w:rPr>
  </w:style>
  <w:style w:type="paragraph" w:customStyle="1" w:styleId="60">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61">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2">
    <w:name w:val="默认段落字体 Para Char Char Char Char Char Char Char Char Char1 Char Char Char Char"/>
    <w:basedOn w:val="1"/>
    <w:qFormat/>
    <w:uiPriority w:val="0"/>
    <w:rPr>
      <w:rFonts w:ascii="Tahoma" w:hAnsi="Tahoma"/>
      <w:sz w:val="24"/>
      <w:szCs w:val="20"/>
    </w:rPr>
  </w:style>
  <w:style w:type="paragraph" w:customStyle="1" w:styleId="6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character" w:customStyle="1" w:styleId="65">
    <w:name w:val="批注文字 Char1"/>
    <w:semiHidden/>
    <w:qFormat/>
    <w:locked/>
    <w:uiPriority w:val="99"/>
    <w:rPr>
      <w:kern w:val="2"/>
      <w:sz w:val="28"/>
      <w:szCs w:val="24"/>
    </w:rPr>
  </w:style>
  <w:style w:type="character" w:customStyle="1" w:styleId="66">
    <w:name w:val="文档结构图 字符"/>
    <w:basedOn w:val="25"/>
    <w:link w:val="8"/>
    <w:semiHidden/>
    <w:qFormat/>
    <w:uiPriority w:val="99"/>
    <w:rPr>
      <w:rFonts w:ascii="宋体"/>
      <w:kern w:val="2"/>
      <w:sz w:val="18"/>
      <w:szCs w:val="18"/>
    </w:rPr>
  </w:style>
  <w:style w:type="paragraph" w:customStyle="1" w:styleId="67">
    <w:name w:val="列表段落1"/>
    <w:basedOn w:val="1"/>
    <w:qFormat/>
    <w:uiPriority w:val="34"/>
    <w:pPr>
      <w:ind w:firstLine="420" w:firstLineChars="200"/>
    </w:pPr>
  </w:style>
  <w:style w:type="character" w:customStyle="1" w:styleId="68">
    <w:name w:val="未处理的提及1"/>
    <w:basedOn w:val="25"/>
    <w:unhideWhenUsed/>
    <w:qFormat/>
    <w:uiPriority w:val="99"/>
    <w:rPr>
      <w:color w:val="605E5C"/>
      <w:shd w:val="clear" w:color="auto" w:fill="E1DFDD"/>
    </w:rPr>
  </w:style>
  <w:style w:type="character" w:customStyle="1" w:styleId="69">
    <w:name w:val="未处理的提及2"/>
    <w:basedOn w:val="25"/>
    <w:unhideWhenUsed/>
    <w:qFormat/>
    <w:uiPriority w:val="99"/>
    <w:rPr>
      <w:color w:val="605E5C"/>
      <w:shd w:val="clear" w:color="auto" w:fill="E1DFDD"/>
    </w:rPr>
  </w:style>
  <w:style w:type="character" w:customStyle="1" w:styleId="70">
    <w:name w:val="未处理的提及3"/>
    <w:basedOn w:val="25"/>
    <w:unhideWhenUsed/>
    <w:qFormat/>
    <w:uiPriority w:val="99"/>
    <w:rPr>
      <w:color w:val="605E5C"/>
      <w:shd w:val="clear" w:color="auto" w:fill="E1DFDD"/>
    </w:rPr>
  </w:style>
  <w:style w:type="character" w:customStyle="1" w:styleId="71">
    <w:name w:val="未处理的提及4"/>
    <w:basedOn w:val="25"/>
    <w:unhideWhenUsed/>
    <w:qFormat/>
    <w:uiPriority w:val="99"/>
    <w:rPr>
      <w:color w:val="605E5C"/>
      <w:shd w:val="clear" w:color="auto" w:fill="E1DFDD"/>
    </w:rPr>
  </w:style>
  <w:style w:type="paragraph" w:customStyle="1" w:styleId="72">
    <w:name w:val="正文2"/>
    <w:basedOn w:val="1"/>
    <w:link w:val="73"/>
    <w:qFormat/>
    <w:uiPriority w:val="0"/>
    <w:pPr>
      <w:spacing w:before="156" w:line="360" w:lineRule="auto"/>
      <w:ind w:firstLine="510" w:firstLineChars="200"/>
    </w:pPr>
    <w:rPr>
      <w:sz w:val="24"/>
      <w:szCs w:val="20"/>
    </w:rPr>
  </w:style>
  <w:style w:type="character" w:customStyle="1" w:styleId="73">
    <w:name w:val="正文2 Char Char"/>
    <w:link w:val="72"/>
    <w:qFormat/>
    <w:uiPriority w:val="0"/>
    <w:rPr>
      <w:kern w:val="2"/>
      <w:sz w:val="24"/>
    </w:rPr>
  </w:style>
  <w:style w:type="character" w:customStyle="1" w:styleId="74">
    <w:name w:val="正文文本 字符"/>
    <w:basedOn w:val="25"/>
    <w:link w:val="10"/>
    <w:semiHidden/>
    <w:qFormat/>
    <w:uiPriority w:val="99"/>
    <w:rPr>
      <w:kern w:val="2"/>
      <w:sz w:val="28"/>
      <w:szCs w:val="24"/>
    </w:rPr>
  </w:style>
  <w:style w:type="table" w:customStyle="1" w:styleId="75">
    <w:name w:val="网格型6"/>
    <w:basedOn w:val="23"/>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6">
    <w:name w:val="网格型7"/>
    <w:basedOn w:val="23"/>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B4DE8691CE44B4EB4F887006D36E2E4" ma:contentTypeVersion="11" ma:contentTypeDescription="新建文档。" ma:contentTypeScope="" ma:versionID="5034eb2179c1fd9dc9dba9a2866bc04e">
  <xsd:schema xmlns:xsd="http://www.w3.org/2001/XMLSchema" xmlns:xs="http://www.w3.org/2001/XMLSchema" xmlns:p="http://schemas.microsoft.com/office/2006/metadata/properties" xmlns:ns3="3e755edd-8f10-40c7-ac20-946b549f698c" targetNamespace="http://schemas.microsoft.com/office/2006/metadata/properties" ma:root="true" ma:fieldsID="19e8f0944014c05a418973a2e8ed7ad8" ns3:_="">
    <xsd:import namespace="3e755edd-8f10-40c7-ac20-946b549f69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55edd-8f10-40c7-ac20-946b549f6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94A2A-9536-482E-8744-0A002A5A998D}">
  <ds:schemaRefs/>
</ds:datastoreItem>
</file>

<file path=customXml/itemProps2.xml><?xml version="1.0" encoding="utf-8"?>
<ds:datastoreItem xmlns:ds="http://schemas.openxmlformats.org/officeDocument/2006/customXml" ds:itemID="{2DEF437E-728C-475B-A59A-A05C3E3D17D5}">
  <ds:schemaRefs/>
</ds:datastoreItem>
</file>

<file path=customXml/itemProps3.xml><?xml version="1.0" encoding="utf-8"?>
<ds:datastoreItem xmlns:ds="http://schemas.openxmlformats.org/officeDocument/2006/customXml" ds:itemID="{6DAE040E-E38E-4F36-909E-D19FC16EF2AE}">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35211</Words>
  <Characters>38476</Characters>
  <Lines>59</Lines>
  <Paragraphs>84</Paragraphs>
  <TotalTime>33</TotalTime>
  <ScaleCrop>false</ScaleCrop>
  <LinksUpToDate>false</LinksUpToDate>
  <CharactersWithSpaces>39557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2022-10-09T03:00:00Z</dcterms:created>
  <dc:creator>jj</dc:creator>
  <cp:lastModifiedBy>佳佳</cp:lastModifiedBy>
  <cp:lastPrinted>2018-06-25T10:02:00Z</cp:lastPrinted>
  <dcterms:modified xsi:type="dcterms:W3CDTF">2022-10-12T01:49:07Z</dcterms:modified>
  <dc:title>求是招标代理有限公司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110D5E82E2C44C2BA79C0682E74FC518</vt:lpwstr>
  </property>
  <property fmtid="{D5CDD505-2E9C-101B-9397-08002B2CF9AE}" pid="4" name="ContentTypeId">
    <vt:lpwstr>0x0101009B4DE8691CE44B4EB4F887006D36E2E4</vt:lpwstr>
  </property>
</Properties>
</file>